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4276" w14:textId="77777777" w:rsidR="00936656" w:rsidRDefault="00936656" w:rsidP="00936656">
      <w:pPr>
        <w:spacing w:after="0" w:line="276" w:lineRule="auto"/>
        <w:ind w:left="360"/>
        <w:contextualSpacing/>
        <w:rPr>
          <w:rFonts w:ascii="Arial" w:eastAsia="Times New Roman" w:hAnsi="Arial" w:cs="Arial"/>
        </w:rPr>
      </w:pPr>
    </w:p>
    <w:p w14:paraId="4A90F269" w14:textId="77777777" w:rsidR="00936656" w:rsidRDefault="00936656" w:rsidP="00936656">
      <w:pPr>
        <w:spacing w:after="0" w:line="276" w:lineRule="auto"/>
        <w:ind w:left="360"/>
        <w:contextualSpacing/>
        <w:rPr>
          <w:rFonts w:ascii="Arial" w:eastAsia="Times New Roman" w:hAnsi="Arial" w:cs="Arial"/>
        </w:rPr>
      </w:pPr>
    </w:p>
    <w:p w14:paraId="64BBE01B" w14:textId="77777777" w:rsidR="00243A2F" w:rsidRDefault="00243A2F" w:rsidP="00936656">
      <w:pPr>
        <w:spacing w:after="0" w:line="276" w:lineRule="auto"/>
        <w:ind w:left="360"/>
        <w:contextualSpacing/>
        <w:rPr>
          <w:rFonts w:ascii="Arial" w:eastAsia="Times New Roman" w:hAnsi="Arial" w:cs="Arial"/>
        </w:rPr>
      </w:pPr>
    </w:p>
    <w:p w14:paraId="0382DB7F" w14:textId="24B4F058" w:rsidR="00936656" w:rsidRPr="009C028A" w:rsidRDefault="00936656" w:rsidP="00936656">
      <w:pPr>
        <w:spacing w:after="0" w:line="276" w:lineRule="auto"/>
        <w:ind w:left="360"/>
        <w:contextualSpacing/>
        <w:rPr>
          <w:rFonts w:ascii="Arial" w:eastAsia="Times New Roman" w:hAnsi="Arial" w:cs="Arial"/>
        </w:rPr>
      </w:pPr>
      <w:r w:rsidRPr="009C028A">
        <w:rPr>
          <w:rFonts w:ascii="Arial" w:eastAsia="Times New Roman" w:hAnsi="Arial" w:cs="Arial"/>
        </w:rPr>
        <w:t xml:space="preserve">Council Members in attendance:  Daniel Martinez, John Morrison, Jon Pennington, Tom Payne </w:t>
      </w:r>
    </w:p>
    <w:p w14:paraId="4E2B53D4" w14:textId="77777777" w:rsidR="00936656" w:rsidRPr="009C028A" w:rsidRDefault="00936656" w:rsidP="00936656">
      <w:pPr>
        <w:spacing w:after="0" w:line="276" w:lineRule="auto"/>
        <w:ind w:left="360"/>
        <w:contextualSpacing/>
        <w:rPr>
          <w:rFonts w:ascii="Arial" w:eastAsia="Times New Roman" w:hAnsi="Arial" w:cs="Arial"/>
        </w:rPr>
      </w:pPr>
    </w:p>
    <w:p w14:paraId="6F3BCACC" w14:textId="77777777" w:rsidR="00936656" w:rsidRPr="009C028A" w:rsidRDefault="00936656" w:rsidP="00936656">
      <w:pPr>
        <w:spacing w:after="0" w:line="276" w:lineRule="auto"/>
        <w:ind w:left="360"/>
        <w:contextualSpacing/>
        <w:rPr>
          <w:rFonts w:ascii="Arial" w:eastAsia="Times New Roman" w:hAnsi="Arial" w:cs="Arial"/>
        </w:rPr>
      </w:pPr>
      <w:r w:rsidRPr="009C028A">
        <w:rPr>
          <w:rFonts w:ascii="Arial" w:eastAsia="Times New Roman" w:hAnsi="Arial" w:cs="Arial"/>
        </w:rPr>
        <w:t xml:space="preserve">Community members in attendance: </w:t>
      </w:r>
      <w:r>
        <w:rPr>
          <w:rFonts w:ascii="Arial" w:eastAsia="Times New Roman" w:hAnsi="Arial" w:cs="Arial"/>
        </w:rPr>
        <w:t xml:space="preserve">Kent Gingrich- HECO Engineering </w:t>
      </w:r>
    </w:p>
    <w:p w14:paraId="63DFEBB1" w14:textId="77777777" w:rsidR="00936656" w:rsidRPr="009C028A" w:rsidRDefault="00936656" w:rsidP="00936656">
      <w:pPr>
        <w:spacing w:after="0" w:line="276" w:lineRule="auto"/>
        <w:ind w:left="360"/>
        <w:contextualSpacing/>
        <w:rPr>
          <w:rFonts w:ascii="Arial" w:eastAsia="Times New Roman" w:hAnsi="Arial" w:cs="Arial"/>
        </w:rPr>
      </w:pPr>
    </w:p>
    <w:p w14:paraId="2061E19C" w14:textId="77777777" w:rsidR="00936656" w:rsidRPr="009C028A" w:rsidRDefault="00936656" w:rsidP="00936656">
      <w:pPr>
        <w:spacing w:after="0" w:line="276" w:lineRule="auto"/>
        <w:ind w:left="360"/>
        <w:contextualSpacing/>
        <w:rPr>
          <w:rFonts w:ascii="Arial" w:eastAsia="Times New Roman" w:hAnsi="Arial" w:cs="Arial"/>
        </w:rPr>
      </w:pPr>
      <w:r w:rsidRPr="009C028A">
        <w:rPr>
          <w:rFonts w:ascii="Arial" w:eastAsia="Times New Roman" w:hAnsi="Arial" w:cs="Arial"/>
        </w:rPr>
        <w:t>City Employees in attendance: Kathy Brown</w:t>
      </w:r>
    </w:p>
    <w:p w14:paraId="6618DE42" w14:textId="77777777" w:rsidR="00936656" w:rsidRPr="009C028A" w:rsidRDefault="00936656" w:rsidP="00936656">
      <w:pPr>
        <w:spacing w:after="0" w:line="276" w:lineRule="auto"/>
        <w:ind w:left="360"/>
        <w:rPr>
          <w:rFonts w:ascii="Arial" w:eastAsia="Times New Roman" w:hAnsi="Arial" w:cs="Arial"/>
        </w:rPr>
      </w:pPr>
    </w:p>
    <w:p w14:paraId="631379D8" w14:textId="77777777" w:rsidR="00936656" w:rsidRPr="009C028A" w:rsidRDefault="00936656" w:rsidP="00936656">
      <w:pPr>
        <w:spacing w:after="0" w:line="276" w:lineRule="auto"/>
        <w:ind w:left="360"/>
        <w:rPr>
          <w:rFonts w:ascii="Arial" w:eastAsia="Times New Roman" w:hAnsi="Arial" w:cs="Arial"/>
        </w:rPr>
      </w:pPr>
    </w:p>
    <w:p w14:paraId="7D363493" w14:textId="44507A93" w:rsidR="00936656" w:rsidRPr="009C028A" w:rsidRDefault="00936656" w:rsidP="00936656">
      <w:pPr>
        <w:tabs>
          <w:tab w:val="left" w:pos="7836"/>
        </w:tabs>
        <w:spacing w:after="0" w:line="276" w:lineRule="auto"/>
        <w:ind w:left="360"/>
        <w:rPr>
          <w:rFonts w:ascii="Arial" w:eastAsia="Times New Roman" w:hAnsi="Arial" w:cs="Arial"/>
        </w:rPr>
      </w:pPr>
      <w:r>
        <w:rPr>
          <w:rFonts w:ascii="Arial" w:eastAsia="Times New Roman" w:hAnsi="Arial" w:cs="Arial"/>
        </w:rPr>
        <w:tab/>
      </w:r>
    </w:p>
    <w:tbl>
      <w:tblPr>
        <w:tblStyle w:val="TableGrid"/>
        <w:tblpPr w:leftFromText="180" w:rightFromText="180" w:vertAnchor="text" w:horzAnchor="page" w:tblpX="9370" w:tblpY="64"/>
        <w:tblW w:w="0" w:type="auto"/>
        <w:tblLook w:val="04A0" w:firstRow="1" w:lastRow="0" w:firstColumn="1" w:lastColumn="0" w:noHBand="0" w:noVBand="1"/>
      </w:tblPr>
      <w:tblGrid>
        <w:gridCol w:w="1246"/>
        <w:gridCol w:w="985"/>
      </w:tblGrid>
      <w:tr w:rsidR="00936656" w:rsidRPr="00D35F55" w14:paraId="3CCF2690" w14:textId="77777777" w:rsidTr="00936656">
        <w:tc>
          <w:tcPr>
            <w:tcW w:w="1246" w:type="dxa"/>
          </w:tcPr>
          <w:p w14:paraId="021EA60C" w14:textId="77777777" w:rsidR="00936656" w:rsidRPr="00D35F55" w:rsidRDefault="00936656" w:rsidP="00936656">
            <w:pPr>
              <w:contextualSpacing/>
            </w:pPr>
            <w:bookmarkStart w:id="0" w:name="_Hlk52188316"/>
            <w:r w:rsidRPr="00D35F55">
              <w:t xml:space="preserve">1.b </w:t>
            </w:r>
          </w:p>
        </w:tc>
        <w:tc>
          <w:tcPr>
            <w:tcW w:w="985" w:type="dxa"/>
          </w:tcPr>
          <w:p w14:paraId="6CD4DA7F" w14:textId="77777777" w:rsidR="00936656" w:rsidRPr="00D35F55" w:rsidRDefault="00936656" w:rsidP="00936656">
            <w:pPr>
              <w:contextualSpacing/>
            </w:pPr>
            <w:r w:rsidRPr="00D35F55">
              <w:t xml:space="preserve">y/n </w:t>
            </w:r>
          </w:p>
        </w:tc>
      </w:tr>
      <w:tr w:rsidR="00936656" w:rsidRPr="00D35F55" w14:paraId="6D409E33" w14:textId="77777777" w:rsidTr="00936656">
        <w:tc>
          <w:tcPr>
            <w:tcW w:w="1246" w:type="dxa"/>
          </w:tcPr>
          <w:p w14:paraId="7207266B" w14:textId="77777777" w:rsidR="00936656" w:rsidRPr="00D35F55" w:rsidRDefault="00936656" w:rsidP="00936656">
            <w:pPr>
              <w:contextualSpacing/>
            </w:pPr>
            <w:r w:rsidRPr="00D35F55">
              <w:t xml:space="preserve">Morrison </w:t>
            </w:r>
          </w:p>
        </w:tc>
        <w:tc>
          <w:tcPr>
            <w:tcW w:w="985" w:type="dxa"/>
          </w:tcPr>
          <w:p w14:paraId="1759DB59" w14:textId="77777777" w:rsidR="00936656" w:rsidRPr="00D35F55" w:rsidRDefault="00936656" w:rsidP="00936656">
            <w:pPr>
              <w:contextualSpacing/>
            </w:pPr>
            <w:r>
              <w:t>Y</w:t>
            </w:r>
          </w:p>
        </w:tc>
      </w:tr>
      <w:tr w:rsidR="00936656" w:rsidRPr="00D35F55" w14:paraId="03EB3DFD" w14:textId="77777777" w:rsidTr="00936656">
        <w:tc>
          <w:tcPr>
            <w:tcW w:w="1246" w:type="dxa"/>
          </w:tcPr>
          <w:p w14:paraId="6302058F" w14:textId="77777777" w:rsidR="00936656" w:rsidRPr="00D35F55" w:rsidRDefault="00936656" w:rsidP="00936656">
            <w:pPr>
              <w:contextualSpacing/>
            </w:pPr>
            <w:r w:rsidRPr="00D35F55">
              <w:t>Pennington</w:t>
            </w:r>
          </w:p>
        </w:tc>
        <w:tc>
          <w:tcPr>
            <w:tcW w:w="985" w:type="dxa"/>
          </w:tcPr>
          <w:p w14:paraId="5F9C22AD" w14:textId="77777777" w:rsidR="00936656" w:rsidRPr="00D35F55" w:rsidRDefault="00936656" w:rsidP="00936656">
            <w:pPr>
              <w:contextualSpacing/>
            </w:pPr>
            <w:r w:rsidRPr="00D35F55">
              <w:t>Y</w:t>
            </w:r>
          </w:p>
        </w:tc>
      </w:tr>
      <w:tr w:rsidR="00936656" w:rsidRPr="00D35F55" w14:paraId="55ECDE51" w14:textId="77777777" w:rsidTr="00936656">
        <w:tc>
          <w:tcPr>
            <w:tcW w:w="1246" w:type="dxa"/>
          </w:tcPr>
          <w:p w14:paraId="72B5BF0A" w14:textId="77777777" w:rsidR="00936656" w:rsidRPr="00D35F55" w:rsidRDefault="00936656" w:rsidP="00936656">
            <w:pPr>
              <w:contextualSpacing/>
            </w:pPr>
            <w:r w:rsidRPr="00D35F55">
              <w:t>Payne</w:t>
            </w:r>
          </w:p>
        </w:tc>
        <w:tc>
          <w:tcPr>
            <w:tcW w:w="985" w:type="dxa"/>
          </w:tcPr>
          <w:p w14:paraId="416EE250" w14:textId="77777777" w:rsidR="00936656" w:rsidRPr="00D35F55" w:rsidRDefault="00936656" w:rsidP="00936656">
            <w:pPr>
              <w:contextualSpacing/>
            </w:pPr>
            <w:r>
              <w:t>Y</w:t>
            </w:r>
          </w:p>
        </w:tc>
      </w:tr>
      <w:tr w:rsidR="00936656" w:rsidRPr="00D35F55" w14:paraId="5079B5E6" w14:textId="77777777" w:rsidTr="00936656">
        <w:tc>
          <w:tcPr>
            <w:tcW w:w="1246" w:type="dxa"/>
          </w:tcPr>
          <w:p w14:paraId="7B19BFA9" w14:textId="77777777" w:rsidR="00936656" w:rsidRPr="00D35F55" w:rsidRDefault="00936656" w:rsidP="00936656">
            <w:pPr>
              <w:contextualSpacing/>
            </w:pPr>
            <w:r w:rsidRPr="00D35F55">
              <w:t>Ward</w:t>
            </w:r>
          </w:p>
        </w:tc>
        <w:tc>
          <w:tcPr>
            <w:tcW w:w="985" w:type="dxa"/>
          </w:tcPr>
          <w:p w14:paraId="25DAA85D" w14:textId="7EB73D5E" w:rsidR="00936656" w:rsidRPr="00D35F55" w:rsidRDefault="00936656" w:rsidP="00936656">
            <w:pPr>
              <w:contextualSpacing/>
            </w:pPr>
            <w:r>
              <w:t>N</w:t>
            </w:r>
          </w:p>
        </w:tc>
      </w:tr>
      <w:tr w:rsidR="00936656" w:rsidRPr="00D35F55" w14:paraId="16E768B4" w14:textId="77777777" w:rsidTr="00936656">
        <w:trPr>
          <w:trHeight w:val="39"/>
        </w:trPr>
        <w:tc>
          <w:tcPr>
            <w:tcW w:w="1246" w:type="dxa"/>
          </w:tcPr>
          <w:p w14:paraId="684428A5" w14:textId="77777777" w:rsidR="00936656" w:rsidRPr="00D35F55" w:rsidRDefault="00936656" w:rsidP="00936656">
            <w:pPr>
              <w:contextualSpacing/>
            </w:pPr>
            <w:r w:rsidRPr="00D35F55">
              <w:t>Martinez</w:t>
            </w:r>
          </w:p>
        </w:tc>
        <w:tc>
          <w:tcPr>
            <w:tcW w:w="985" w:type="dxa"/>
          </w:tcPr>
          <w:p w14:paraId="19D837F5" w14:textId="77777777" w:rsidR="00936656" w:rsidRPr="00D35F55" w:rsidRDefault="00936656" w:rsidP="00936656">
            <w:pPr>
              <w:contextualSpacing/>
            </w:pPr>
            <w:r w:rsidRPr="00D35F55">
              <w:t>Y</w:t>
            </w:r>
          </w:p>
        </w:tc>
      </w:tr>
    </w:tbl>
    <w:bookmarkEnd w:id="0"/>
    <w:p w14:paraId="0CD73CDA" w14:textId="77777777" w:rsidR="00936656" w:rsidRDefault="00936656" w:rsidP="00936656">
      <w:pPr>
        <w:numPr>
          <w:ilvl w:val="0"/>
          <w:numId w:val="1"/>
        </w:numPr>
        <w:spacing w:after="0" w:line="276" w:lineRule="auto"/>
        <w:rPr>
          <w:rFonts w:ascii="Arial" w:eastAsia="Times New Roman" w:hAnsi="Arial" w:cs="Arial"/>
          <w:u w:val="single"/>
        </w:rPr>
      </w:pPr>
      <w:r w:rsidRPr="00CB0719">
        <w:rPr>
          <w:rFonts w:ascii="Arial" w:eastAsia="Times New Roman" w:hAnsi="Arial" w:cs="Arial"/>
          <w:u w:val="single"/>
        </w:rPr>
        <w:t>Mayor Martinez calls CC meeting to order</w:t>
      </w:r>
      <w:r>
        <w:rPr>
          <w:rFonts w:ascii="Arial" w:eastAsia="Times New Roman" w:hAnsi="Arial" w:cs="Arial"/>
          <w:u w:val="single"/>
        </w:rPr>
        <w:t xml:space="preserve">                                            </w:t>
      </w:r>
    </w:p>
    <w:p w14:paraId="238BD4D4" w14:textId="7E292E04" w:rsidR="00936656" w:rsidRPr="00CB0719" w:rsidRDefault="00936656" w:rsidP="00243A2F">
      <w:pPr>
        <w:spacing w:after="0" w:line="276" w:lineRule="auto"/>
        <w:ind w:left="360"/>
        <w:rPr>
          <w:rFonts w:ascii="Arial" w:eastAsia="Times New Roman" w:hAnsi="Arial" w:cs="Arial"/>
        </w:rPr>
      </w:pPr>
      <w:r>
        <w:rPr>
          <w:rFonts w:ascii="Arial" w:eastAsia="Times New Roman" w:hAnsi="Arial" w:cs="Arial"/>
          <w:u w:val="single"/>
        </w:rPr>
        <w:t xml:space="preserve"> </w:t>
      </w:r>
    </w:p>
    <w:p w14:paraId="4670925F" w14:textId="77777777" w:rsidR="00936656" w:rsidRPr="00CB0719" w:rsidRDefault="00936656" w:rsidP="00936656">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 / Opening Prayer</w:t>
      </w:r>
    </w:p>
    <w:p w14:paraId="67AC19AE" w14:textId="6D43B336" w:rsidR="00936656" w:rsidRDefault="00936656" w:rsidP="00936656">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593F0A37" w14:textId="6277B386" w:rsidR="005D2942" w:rsidRDefault="005D2942" w:rsidP="005D2942">
      <w:pPr>
        <w:spacing w:after="0" w:line="276" w:lineRule="auto"/>
        <w:rPr>
          <w:rFonts w:ascii="Arial" w:eastAsia="Times New Roman" w:hAnsi="Arial" w:cs="Arial"/>
        </w:rPr>
      </w:pPr>
    </w:p>
    <w:p w14:paraId="252F09D4" w14:textId="1898BDF2" w:rsidR="005D2942" w:rsidRDefault="005D2942" w:rsidP="005D2942">
      <w:pPr>
        <w:spacing w:after="0" w:line="276" w:lineRule="auto"/>
        <w:rPr>
          <w:rFonts w:ascii="Arial" w:eastAsia="Times New Roman" w:hAnsi="Arial" w:cs="Arial"/>
        </w:rPr>
      </w:pPr>
    </w:p>
    <w:p w14:paraId="3ABA3CAF" w14:textId="77777777" w:rsidR="00E44BBA" w:rsidRDefault="00E44BBA" w:rsidP="005D2942">
      <w:pPr>
        <w:spacing w:after="0" w:line="276" w:lineRule="auto"/>
        <w:rPr>
          <w:rFonts w:ascii="Arial" w:eastAsia="Times New Roman" w:hAnsi="Arial" w:cs="Arial"/>
        </w:rPr>
      </w:pPr>
    </w:p>
    <w:p w14:paraId="36BB9BAC" w14:textId="44097AD6" w:rsidR="005D2942" w:rsidRPr="00243A2F" w:rsidRDefault="005D2942" w:rsidP="005D2942">
      <w:pPr>
        <w:spacing w:after="0" w:line="276" w:lineRule="auto"/>
        <w:rPr>
          <w:rFonts w:ascii="Arial" w:eastAsia="Times New Roman" w:hAnsi="Arial" w:cs="Arial"/>
          <w:u w:val="single"/>
        </w:rPr>
      </w:pPr>
      <w:r w:rsidRPr="00243A2F">
        <w:rPr>
          <w:rFonts w:ascii="Arial" w:eastAsia="Times New Roman" w:hAnsi="Arial" w:cs="Arial"/>
          <w:u w:val="single"/>
        </w:rPr>
        <w:t>Voting alternatives-</w:t>
      </w:r>
    </w:p>
    <w:p w14:paraId="2EF70E43" w14:textId="77777777" w:rsidR="005D2942" w:rsidRDefault="005D2942" w:rsidP="005D2942">
      <w:pPr>
        <w:spacing w:after="0" w:line="276" w:lineRule="auto"/>
        <w:rPr>
          <w:rFonts w:ascii="Arial" w:eastAsia="Times New Roman" w:hAnsi="Arial" w:cs="Arial"/>
        </w:rPr>
      </w:pPr>
    </w:p>
    <w:p w14:paraId="3A9478F0" w14:textId="09A46BCC" w:rsidR="005D2942" w:rsidRDefault="005D2942" w:rsidP="005D2942">
      <w:pPr>
        <w:spacing w:after="0" w:line="276" w:lineRule="auto"/>
        <w:rPr>
          <w:rFonts w:ascii="Arial" w:eastAsia="Times New Roman" w:hAnsi="Arial" w:cs="Arial"/>
        </w:rPr>
      </w:pPr>
      <w:r>
        <w:rPr>
          <w:rFonts w:ascii="Arial" w:eastAsia="Times New Roman" w:hAnsi="Arial" w:cs="Arial"/>
        </w:rPr>
        <w:t>Water Supply Alternatives</w:t>
      </w:r>
    </w:p>
    <w:p w14:paraId="4879A2A7" w14:textId="311BF831" w:rsidR="005D2942" w:rsidRDefault="005D2942" w:rsidP="005D2942">
      <w:pPr>
        <w:pStyle w:val="ListParagraph"/>
        <w:numPr>
          <w:ilvl w:val="3"/>
          <w:numId w:val="1"/>
        </w:numPr>
        <w:spacing w:after="0" w:line="276" w:lineRule="auto"/>
        <w:rPr>
          <w:rFonts w:ascii="Arial" w:eastAsia="Times New Roman" w:hAnsi="Arial" w:cs="Arial"/>
        </w:rPr>
      </w:pPr>
      <w:r>
        <w:rPr>
          <w:rFonts w:ascii="Arial" w:eastAsia="Times New Roman" w:hAnsi="Arial" w:cs="Arial"/>
        </w:rPr>
        <w:t xml:space="preserve">Alternative A2- Repair Well #1 Casing and Rehabilitation Well #1 ($110,000.00) </w:t>
      </w:r>
    </w:p>
    <w:p w14:paraId="0DCEFC6F" w14:textId="433E6058" w:rsidR="005D2942" w:rsidRDefault="005D2942" w:rsidP="005D2942">
      <w:pPr>
        <w:pStyle w:val="ListParagraph"/>
        <w:numPr>
          <w:ilvl w:val="3"/>
          <w:numId w:val="1"/>
        </w:numPr>
        <w:spacing w:after="0" w:line="276" w:lineRule="auto"/>
        <w:rPr>
          <w:rFonts w:ascii="Arial" w:eastAsia="Times New Roman" w:hAnsi="Arial" w:cs="Arial"/>
        </w:rPr>
      </w:pPr>
      <w:r>
        <w:rPr>
          <w:rFonts w:ascii="Arial" w:eastAsia="Times New Roman" w:hAnsi="Arial" w:cs="Arial"/>
        </w:rPr>
        <w:t>Alternative A3 Drill a Replacement Well on the existing water facility site ($240,000.00)</w:t>
      </w:r>
    </w:p>
    <w:p w14:paraId="4B02F545" w14:textId="52C49D5F" w:rsidR="005D2942" w:rsidRDefault="005D2942" w:rsidP="005D2942">
      <w:pPr>
        <w:spacing w:after="0" w:line="276" w:lineRule="auto"/>
        <w:rPr>
          <w:rFonts w:ascii="Arial" w:eastAsia="Times New Roman" w:hAnsi="Arial" w:cs="Arial"/>
        </w:rPr>
      </w:pPr>
      <w:r>
        <w:rPr>
          <w:rFonts w:ascii="Arial" w:eastAsia="Times New Roman" w:hAnsi="Arial" w:cs="Arial"/>
        </w:rPr>
        <w:t>Water Distribution System Alternatives</w:t>
      </w:r>
    </w:p>
    <w:p w14:paraId="5BD6383A" w14:textId="2738C268" w:rsidR="005D2942" w:rsidRDefault="005D2942" w:rsidP="005D2942">
      <w:pPr>
        <w:pStyle w:val="ListParagraph"/>
        <w:numPr>
          <w:ilvl w:val="0"/>
          <w:numId w:val="2"/>
        </w:numPr>
        <w:spacing w:after="0" w:line="276" w:lineRule="auto"/>
        <w:rPr>
          <w:rFonts w:ascii="Arial" w:eastAsia="Times New Roman" w:hAnsi="Arial" w:cs="Arial"/>
        </w:rPr>
      </w:pPr>
      <w:r>
        <w:rPr>
          <w:rFonts w:ascii="Arial" w:eastAsia="Times New Roman" w:hAnsi="Arial" w:cs="Arial"/>
        </w:rPr>
        <w:t>Alternative C1- New 10-inch water main in Johnson Lane and 2</w:t>
      </w:r>
      <w:r w:rsidRPr="005D2942">
        <w:rPr>
          <w:rFonts w:ascii="Arial" w:eastAsia="Times New Roman" w:hAnsi="Arial" w:cs="Arial"/>
          <w:vertAlign w:val="superscript"/>
        </w:rPr>
        <w:t>nd</w:t>
      </w:r>
      <w:r>
        <w:rPr>
          <w:rFonts w:ascii="Arial" w:eastAsia="Times New Roman" w:hAnsi="Arial" w:cs="Arial"/>
        </w:rPr>
        <w:t xml:space="preserve"> Street ($730,000.00)</w:t>
      </w:r>
    </w:p>
    <w:p w14:paraId="4786C9A0" w14:textId="04E2E0E0" w:rsidR="005D2942" w:rsidRDefault="005D2942" w:rsidP="005D2942">
      <w:pPr>
        <w:pStyle w:val="ListParagraph"/>
        <w:numPr>
          <w:ilvl w:val="0"/>
          <w:numId w:val="2"/>
        </w:numPr>
        <w:spacing w:after="0" w:line="276" w:lineRule="auto"/>
        <w:rPr>
          <w:rFonts w:ascii="Arial" w:eastAsia="Times New Roman" w:hAnsi="Arial" w:cs="Arial"/>
        </w:rPr>
      </w:pPr>
      <w:r>
        <w:rPr>
          <w:rFonts w:ascii="Arial" w:eastAsia="Times New Roman" w:hAnsi="Arial" w:cs="Arial"/>
        </w:rPr>
        <w:t>Alternative C2-New 10- inch water main in Johnson Lane and 5</w:t>
      </w:r>
      <w:r w:rsidRPr="005D2942">
        <w:rPr>
          <w:rFonts w:ascii="Arial" w:eastAsia="Times New Roman" w:hAnsi="Arial" w:cs="Arial"/>
          <w:vertAlign w:val="superscript"/>
        </w:rPr>
        <w:t>th</w:t>
      </w:r>
      <w:r>
        <w:rPr>
          <w:rFonts w:ascii="Arial" w:eastAsia="Times New Roman" w:hAnsi="Arial" w:cs="Arial"/>
        </w:rPr>
        <w:t xml:space="preserve"> Street-($900,000.00) </w:t>
      </w:r>
    </w:p>
    <w:p w14:paraId="0ED9A4A1" w14:textId="3BFC91CE" w:rsidR="005D2942" w:rsidRDefault="005D2942" w:rsidP="005D2942">
      <w:pPr>
        <w:pStyle w:val="ListParagraph"/>
        <w:numPr>
          <w:ilvl w:val="0"/>
          <w:numId w:val="2"/>
        </w:numPr>
        <w:spacing w:after="0" w:line="276" w:lineRule="auto"/>
        <w:rPr>
          <w:rFonts w:ascii="Arial" w:eastAsia="Times New Roman" w:hAnsi="Arial" w:cs="Arial"/>
        </w:rPr>
      </w:pPr>
      <w:r>
        <w:rPr>
          <w:rFonts w:ascii="Arial" w:eastAsia="Times New Roman" w:hAnsi="Arial" w:cs="Arial"/>
        </w:rPr>
        <w:t>Alternative C3-</w:t>
      </w:r>
      <w:r w:rsidR="001934AE">
        <w:rPr>
          <w:rFonts w:ascii="Arial" w:eastAsia="Times New Roman" w:hAnsi="Arial" w:cs="Arial"/>
        </w:rPr>
        <w:t>12-inch</w:t>
      </w:r>
      <w:r>
        <w:rPr>
          <w:rFonts w:ascii="Arial" w:eastAsia="Times New Roman" w:hAnsi="Arial" w:cs="Arial"/>
        </w:rPr>
        <w:t xml:space="preserve"> water main in Burghardt Road &amp; Roosevelt Avenue-(1,070,000.00)</w:t>
      </w:r>
    </w:p>
    <w:p w14:paraId="77BAE284" w14:textId="77777777" w:rsidR="00243A2F" w:rsidRPr="005D2942" w:rsidRDefault="00243A2F" w:rsidP="00243A2F">
      <w:pPr>
        <w:pStyle w:val="ListParagraph"/>
        <w:spacing w:after="0" w:line="276" w:lineRule="auto"/>
        <w:ind w:left="2520"/>
        <w:rPr>
          <w:rFonts w:ascii="Arial" w:eastAsia="Times New Roman" w:hAnsi="Arial" w:cs="Arial"/>
        </w:rPr>
      </w:pPr>
    </w:p>
    <w:p w14:paraId="12764B51" w14:textId="2D6A2559" w:rsidR="00936656" w:rsidRDefault="00243A2F" w:rsidP="00936656">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A</w:t>
      </w:r>
      <w:r w:rsidR="00936656" w:rsidRPr="009C028A">
        <w:rPr>
          <w:rFonts w:ascii="Arial" w:eastAsia="Times New Roman" w:hAnsi="Arial" w:cs="Arial"/>
          <w:u w:val="single"/>
        </w:rPr>
        <w:t>ction Items</w:t>
      </w:r>
    </w:p>
    <w:p w14:paraId="7EF6D1FB" w14:textId="77777777" w:rsidR="00936656" w:rsidRPr="006713B1" w:rsidRDefault="00936656" w:rsidP="00936656">
      <w:pPr>
        <w:pStyle w:val="ListParagraph"/>
        <w:numPr>
          <w:ilvl w:val="1"/>
          <w:numId w:val="1"/>
        </w:numPr>
        <w:spacing w:after="0" w:line="276" w:lineRule="auto"/>
        <w:rPr>
          <w:rFonts w:ascii="Arial" w:eastAsia="Times New Roman" w:hAnsi="Arial" w:cs="Arial"/>
        </w:rPr>
      </w:pPr>
      <w:r w:rsidRPr="006713B1">
        <w:rPr>
          <w:rFonts w:ascii="Arial" w:eastAsia="Times New Roman" w:hAnsi="Arial" w:cs="Arial"/>
        </w:rPr>
        <w:t xml:space="preserve">Grand View Water Systems Facility Plan Option(s) Decision (Options detailed </w:t>
      </w:r>
    </w:p>
    <w:tbl>
      <w:tblPr>
        <w:tblStyle w:val="TableGrid"/>
        <w:tblpPr w:leftFromText="180" w:rightFromText="180" w:vertAnchor="text" w:horzAnchor="page" w:tblpX="9502" w:tblpY="177"/>
        <w:tblW w:w="0" w:type="auto"/>
        <w:tblLook w:val="04A0" w:firstRow="1" w:lastRow="0" w:firstColumn="1" w:lastColumn="0" w:noHBand="0" w:noVBand="1"/>
      </w:tblPr>
      <w:tblGrid>
        <w:gridCol w:w="1246"/>
        <w:gridCol w:w="985"/>
      </w:tblGrid>
      <w:tr w:rsidR="00936656" w:rsidRPr="00D35F55" w14:paraId="018699D4" w14:textId="77777777" w:rsidTr="00936656">
        <w:tc>
          <w:tcPr>
            <w:tcW w:w="1246" w:type="dxa"/>
          </w:tcPr>
          <w:p w14:paraId="7C8F0C7C" w14:textId="7C6A5EE1" w:rsidR="00936656" w:rsidRPr="00D35F55" w:rsidRDefault="005D2942" w:rsidP="00936656">
            <w:pPr>
              <w:contextualSpacing/>
            </w:pPr>
            <w:r>
              <w:t>3</w:t>
            </w:r>
            <w:r w:rsidR="00936656" w:rsidRPr="00D35F55">
              <w:t>.</w:t>
            </w:r>
            <w:r w:rsidR="00936656">
              <w:t>a.</w:t>
            </w:r>
            <w:r w:rsidR="00936656" w:rsidRPr="00D35F55">
              <w:t xml:space="preserve"> </w:t>
            </w:r>
          </w:p>
        </w:tc>
        <w:tc>
          <w:tcPr>
            <w:tcW w:w="985" w:type="dxa"/>
          </w:tcPr>
          <w:p w14:paraId="16DEEF14" w14:textId="77777777" w:rsidR="00936656" w:rsidRPr="00D35F55" w:rsidRDefault="00936656" w:rsidP="00936656">
            <w:pPr>
              <w:contextualSpacing/>
            </w:pPr>
            <w:r w:rsidRPr="00D35F55">
              <w:t xml:space="preserve">y/n </w:t>
            </w:r>
          </w:p>
        </w:tc>
      </w:tr>
      <w:tr w:rsidR="00936656" w:rsidRPr="00D35F55" w14:paraId="0DC84A28" w14:textId="77777777" w:rsidTr="00936656">
        <w:tc>
          <w:tcPr>
            <w:tcW w:w="1246" w:type="dxa"/>
          </w:tcPr>
          <w:p w14:paraId="23C7F90A" w14:textId="77777777" w:rsidR="00936656" w:rsidRPr="00D35F55" w:rsidRDefault="00936656" w:rsidP="00936656">
            <w:pPr>
              <w:contextualSpacing/>
            </w:pPr>
            <w:r w:rsidRPr="00D35F55">
              <w:t xml:space="preserve">Morrison </w:t>
            </w:r>
          </w:p>
        </w:tc>
        <w:tc>
          <w:tcPr>
            <w:tcW w:w="985" w:type="dxa"/>
          </w:tcPr>
          <w:p w14:paraId="49A9AFC1" w14:textId="77777777" w:rsidR="00936656" w:rsidRPr="00D35F55" w:rsidRDefault="00936656" w:rsidP="00936656">
            <w:pPr>
              <w:contextualSpacing/>
            </w:pPr>
            <w:r>
              <w:t>Y</w:t>
            </w:r>
          </w:p>
        </w:tc>
      </w:tr>
      <w:tr w:rsidR="00936656" w:rsidRPr="00D35F55" w14:paraId="5F2E835F" w14:textId="77777777" w:rsidTr="00936656">
        <w:tc>
          <w:tcPr>
            <w:tcW w:w="1246" w:type="dxa"/>
          </w:tcPr>
          <w:p w14:paraId="57D1A3D1" w14:textId="77777777" w:rsidR="00936656" w:rsidRPr="00D35F55" w:rsidRDefault="00936656" w:rsidP="00936656">
            <w:pPr>
              <w:contextualSpacing/>
            </w:pPr>
            <w:r w:rsidRPr="00D35F55">
              <w:t>Pennington</w:t>
            </w:r>
          </w:p>
        </w:tc>
        <w:tc>
          <w:tcPr>
            <w:tcW w:w="985" w:type="dxa"/>
          </w:tcPr>
          <w:p w14:paraId="2086671D" w14:textId="77777777" w:rsidR="00936656" w:rsidRPr="00D35F55" w:rsidRDefault="00936656" w:rsidP="00936656">
            <w:pPr>
              <w:contextualSpacing/>
            </w:pPr>
            <w:r w:rsidRPr="00D35F55">
              <w:t>Y</w:t>
            </w:r>
          </w:p>
        </w:tc>
      </w:tr>
      <w:tr w:rsidR="00936656" w:rsidRPr="00D35F55" w14:paraId="5AB8981D" w14:textId="77777777" w:rsidTr="00936656">
        <w:tc>
          <w:tcPr>
            <w:tcW w:w="1246" w:type="dxa"/>
          </w:tcPr>
          <w:p w14:paraId="1672CA6D" w14:textId="77777777" w:rsidR="00936656" w:rsidRPr="00D35F55" w:rsidRDefault="00936656" w:rsidP="00936656">
            <w:pPr>
              <w:contextualSpacing/>
            </w:pPr>
            <w:r w:rsidRPr="00D35F55">
              <w:t>Payne</w:t>
            </w:r>
          </w:p>
        </w:tc>
        <w:tc>
          <w:tcPr>
            <w:tcW w:w="985" w:type="dxa"/>
          </w:tcPr>
          <w:p w14:paraId="4CCC7530" w14:textId="77777777" w:rsidR="00936656" w:rsidRPr="00D35F55" w:rsidRDefault="00936656" w:rsidP="00936656">
            <w:pPr>
              <w:contextualSpacing/>
            </w:pPr>
            <w:r>
              <w:t>Y</w:t>
            </w:r>
          </w:p>
        </w:tc>
      </w:tr>
      <w:tr w:rsidR="00936656" w:rsidRPr="00D35F55" w14:paraId="44FDF119" w14:textId="77777777" w:rsidTr="00936656">
        <w:tc>
          <w:tcPr>
            <w:tcW w:w="1246" w:type="dxa"/>
          </w:tcPr>
          <w:p w14:paraId="76B07D07" w14:textId="77777777" w:rsidR="00936656" w:rsidRPr="00D35F55" w:rsidRDefault="00936656" w:rsidP="00936656">
            <w:pPr>
              <w:contextualSpacing/>
            </w:pPr>
            <w:r w:rsidRPr="00D35F55">
              <w:t>Ward</w:t>
            </w:r>
          </w:p>
        </w:tc>
        <w:tc>
          <w:tcPr>
            <w:tcW w:w="985" w:type="dxa"/>
          </w:tcPr>
          <w:p w14:paraId="6BB97658" w14:textId="42799501" w:rsidR="00936656" w:rsidRPr="00D35F55" w:rsidRDefault="00936656" w:rsidP="00936656">
            <w:pPr>
              <w:contextualSpacing/>
            </w:pPr>
          </w:p>
        </w:tc>
      </w:tr>
      <w:tr w:rsidR="00936656" w:rsidRPr="00D35F55" w14:paraId="5716BDAD" w14:textId="77777777" w:rsidTr="00936656">
        <w:trPr>
          <w:trHeight w:val="39"/>
        </w:trPr>
        <w:tc>
          <w:tcPr>
            <w:tcW w:w="1246" w:type="dxa"/>
          </w:tcPr>
          <w:p w14:paraId="5D1731E8" w14:textId="77777777" w:rsidR="00936656" w:rsidRPr="00D35F55" w:rsidRDefault="00936656" w:rsidP="00936656">
            <w:pPr>
              <w:contextualSpacing/>
            </w:pPr>
            <w:r w:rsidRPr="00D35F55">
              <w:t>Martinez</w:t>
            </w:r>
          </w:p>
        </w:tc>
        <w:tc>
          <w:tcPr>
            <w:tcW w:w="985" w:type="dxa"/>
          </w:tcPr>
          <w:p w14:paraId="5DE28BB6" w14:textId="77777777" w:rsidR="00936656" w:rsidRPr="00D35F55" w:rsidRDefault="00936656" w:rsidP="00936656">
            <w:pPr>
              <w:contextualSpacing/>
            </w:pPr>
            <w:r w:rsidRPr="00D35F55">
              <w:t>Y</w:t>
            </w:r>
          </w:p>
        </w:tc>
      </w:tr>
    </w:tbl>
    <w:p w14:paraId="2CA3DB94" w14:textId="61D042C4" w:rsidR="008A4539" w:rsidRDefault="00936656" w:rsidP="00936656">
      <w:pPr>
        <w:pStyle w:val="ListParagraph"/>
        <w:spacing w:after="0" w:line="276" w:lineRule="auto"/>
        <w:ind w:left="1080"/>
        <w:rPr>
          <w:rFonts w:ascii="Arial" w:eastAsia="Times New Roman" w:hAnsi="Arial" w:cs="Arial"/>
        </w:rPr>
      </w:pPr>
      <w:r w:rsidRPr="006713B1">
        <w:rPr>
          <w:rFonts w:ascii="Arial" w:eastAsia="Times New Roman" w:hAnsi="Arial" w:cs="Arial"/>
        </w:rPr>
        <w:t>description in Water Systems Facility Plan)</w:t>
      </w:r>
      <w:r w:rsidR="00E466DC">
        <w:rPr>
          <w:rFonts w:ascii="Arial" w:eastAsia="Times New Roman" w:hAnsi="Arial" w:cs="Arial"/>
        </w:rPr>
        <w:t xml:space="preserve"> Kent Gingrich presented the Water Systems Facility Plan Options, after discussing sleeving the well # 1, rehabilitating it or abandoning it, drilling a new well, </w:t>
      </w:r>
      <w:r w:rsidR="008A4539">
        <w:rPr>
          <w:rFonts w:ascii="Arial" w:eastAsia="Times New Roman" w:hAnsi="Arial" w:cs="Arial"/>
        </w:rPr>
        <w:t>the cost difference between rehabilitation and drilling a new well. I</w:t>
      </w:r>
      <w:r w:rsidR="00E466DC">
        <w:rPr>
          <w:rFonts w:ascii="Arial" w:eastAsia="Times New Roman" w:hAnsi="Arial" w:cs="Arial"/>
        </w:rPr>
        <w:t xml:space="preserve">nstalling </w:t>
      </w:r>
      <w:r w:rsidR="00E44BBA">
        <w:rPr>
          <w:rFonts w:ascii="Arial" w:eastAsia="Times New Roman" w:hAnsi="Arial" w:cs="Arial"/>
        </w:rPr>
        <w:t>new lines</w:t>
      </w:r>
      <w:r w:rsidR="00E466DC">
        <w:rPr>
          <w:rFonts w:ascii="Arial" w:eastAsia="Times New Roman" w:hAnsi="Arial" w:cs="Arial"/>
        </w:rPr>
        <w:t xml:space="preserve">. </w:t>
      </w:r>
      <w:r w:rsidR="008A4539">
        <w:rPr>
          <w:rFonts w:ascii="Arial" w:eastAsia="Times New Roman" w:hAnsi="Arial" w:cs="Arial"/>
        </w:rPr>
        <w:t xml:space="preserve"> The City Council voiced their concerns about the costs. </w:t>
      </w:r>
      <w:r w:rsidR="00E466DC">
        <w:rPr>
          <w:rFonts w:ascii="Arial" w:eastAsia="Times New Roman" w:hAnsi="Arial" w:cs="Arial"/>
        </w:rPr>
        <w:t xml:space="preserve"> The City Council voted</w:t>
      </w:r>
      <w:r w:rsidR="008A4539">
        <w:rPr>
          <w:rFonts w:ascii="Arial" w:eastAsia="Times New Roman" w:hAnsi="Arial" w:cs="Arial"/>
        </w:rPr>
        <w:t xml:space="preserve"> </w:t>
      </w:r>
      <w:r w:rsidR="005D2942">
        <w:rPr>
          <w:rFonts w:ascii="Arial" w:eastAsia="Times New Roman" w:hAnsi="Arial" w:cs="Arial"/>
        </w:rPr>
        <w:t>to approve A</w:t>
      </w:r>
      <w:r w:rsidR="008A4539">
        <w:rPr>
          <w:rFonts w:ascii="Arial" w:eastAsia="Times New Roman" w:hAnsi="Arial" w:cs="Arial"/>
        </w:rPr>
        <w:t>3 –</w:t>
      </w:r>
      <w:r w:rsidR="005D2942">
        <w:rPr>
          <w:rFonts w:ascii="Arial" w:eastAsia="Times New Roman" w:hAnsi="Arial" w:cs="Arial"/>
        </w:rPr>
        <w:t xml:space="preserve">Drill Replacement Well on the Existing water facility site ($240,000.00) </w:t>
      </w:r>
      <w:r w:rsidR="008A4539">
        <w:rPr>
          <w:rFonts w:ascii="Arial" w:eastAsia="Times New Roman" w:hAnsi="Arial" w:cs="Arial"/>
        </w:rPr>
        <w:t xml:space="preserve"> </w:t>
      </w:r>
    </w:p>
    <w:tbl>
      <w:tblPr>
        <w:tblStyle w:val="TableGrid"/>
        <w:tblpPr w:leftFromText="180" w:rightFromText="180" w:vertAnchor="text" w:horzAnchor="page" w:tblpX="9614" w:tblpY="440"/>
        <w:tblW w:w="0" w:type="auto"/>
        <w:tblLook w:val="04A0" w:firstRow="1" w:lastRow="0" w:firstColumn="1" w:lastColumn="0" w:noHBand="0" w:noVBand="1"/>
      </w:tblPr>
      <w:tblGrid>
        <w:gridCol w:w="1246"/>
        <w:gridCol w:w="985"/>
      </w:tblGrid>
      <w:tr w:rsidR="005D2942" w:rsidRPr="00D35F55" w14:paraId="5C4711E1" w14:textId="77777777" w:rsidTr="005D2942">
        <w:tc>
          <w:tcPr>
            <w:tcW w:w="1246" w:type="dxa"/>
          </w:tcPr>
          <w:p w14:paraId="69D709DC" w14:textId="0FF1E8DD" w:rsidR="005D2942" w:rsidRPr="00D35F55" w:rsidRDefault="005D2942" w:rsidP="005D2942">
            <w:pPr>
              <w:contextualSpacing/>
            </w:pPr>
            <w:r>
              <w:lastRenderedPageBreak/>
              <w:t>3</w:t>
            </w:r>
            <w:r w:rsidRPr="00D35F55">
              <w:t>.</w:t>
            </w:r>
            <w:r w:rsidR="00BE0E3B">
              <w:t>a</w:t>
            </w:r>
            <w:r w:rsidR="00243A2F">
              <w:t>.2</w:t>
            </w:r>
          </w:p>
        </w:tc>
        <w:tc>
          <w:tcPr>
            <w:tcW w:w="985" w:type="dxa"/>
          </w:tcPr>
          <w:p w14:paraId="79A223DF" w14:textId="77777777" w:rsidR="005D2942" w:rsidRPr="00D35F55" w:rsidRDefault="005D2942" w:rsidP="005D2942">
            <w:pPr>
              <w:contextualSpacing/>
            </w:pPr>
            <w:r w:rsidRPr="00D35F55">
              <w:t xml:space="preserve">y/n </w:t>
            </w:r>
          </w:p>
        </w:tc>
      </w:tr>
      <w:tr w:rsidR="005D2942" w:rsidRPr="00D35F55" w14:paraId="1CEAFC5D" w14:textId="77777777" w:rsidTr="005D2942">
        <w:tc>
          <w:tcPr>
            <w:tcW w:w="1246" w:type="dxa"/>
          </w:tcPr>
          <w:p w14:paraId="2D85C5EC" w14:textId="77777777" w:rsidR="005D2942" w:rsidRPr="00D35F55" w:rsidRDefault="005D2942" w:rsidP="005D2942">
            <w:pPr>
              <w:contextualSpacing/>
            </w:pPr>
            <w:r w:rsidRPr="00D35F55">
              <w:t xml:space="preserve">Morrison </w:t>
            </w:r>
          </w:p>
        </w:tc>
        <w:tc>
          <w:tcPr>
            <w:tcW w:w="985" w:type="dxa"/>
          </w:tcPr>
          <w:p w14:paraId="0006B8C5" w14:textId="77777777" w:rsidR="005D2942" w:rsidRPr="00D35F55" w:rsidRDefault="005D2942" w:rsidP="005D2942">
            <w:pPr>
              <w:contextualSpacing/>
            </w:pPr>
            <w:r>
              <w:t>Y</w:t>
            </w:r>
          </w:p>
        </w:tc>
      </w:tr>
      <w:tr w:rsidR="005D2942" w:rsidRPr="00D35F55" w14:paraId="0FEAD964" w14:textId="77777777" w:rsidTr="005D2942">
        <w:tc>
          <w:tcPr>
            <w:tcW w:w="1246" w:type="dxa"/>
          </w:tcPr>
          <w:p w14:paraId="7DE0485C" w14:textId="77777777" w:rsidR="005D2942" w:rsidRPr="00D35F55" w:rsidRDefault="005D2942" w:rsidP="005D2942">
            <w:pPr>
              <w:contextualSpacing/>
            </w:pPr>
            <w:r w:rsidRPr="00D35F55">
              <w:t>Pennington</w:t>
            </w:r>
          </w:p>
        </w:tc>
        <w:tc>
          <w:tcPr>
            <w:tcW w:w="985" w:type="dxa"/>
          </w:tcPr>
          <w:p w14:paraId="2044F154" w14:textId="77777777" w:rsidR="005D2942" w:rsidRPr="00D35F55" w:rsidRDefault="005D2942" w:rsidP="005D2942">
            <w:pPr>
              <w:contextualSpacing/>
            </w:pPr>
            <w:r w:rsidRPr="00D35F55">
              <w:t>Y</w:t>
            </w:r>
          </w:p>
        </w:tc>
      </w:tr>
      <w:tr w:rsidR="005D2942" w:rsidRPr="00D35F55" w14:paraId="229DE50D" w14:textId="77777777" w:rsidTr="005D2942">
        <w:tc>
          <w:tcPr>
            <w:tcW w:w="1246" w:type="dxa"/>
          </w:tcPr>
          <w:p w14:paraId="3FA29BCF" w14:textId="77777777" w:rsidR="005D2942" w:rsidRPr="00D35F55" w:rsidRDefault="005D2942" w:rsidP="005D2942">
            <w:pPr>
              <w:contextualSpacing/>
            </w:pPr>
            <w:r w:rsidRPr="00D35F55">
              <w:t>Payne</w:t>
            </w:r>
          </w:p>
        </w:tc>
        <w:tc>
          <w:tcPr>
            <w:tcW w:w="985" w:type="dxa"/>
          </w:tcPr>
          <w:p w14:paraId="5C401CCE" w14:textId="77777777" w:rsidR="005D2942" w:rsidRPr="00D35F55" w:rsidRDefault="005D2942" w:rsidP="005D2942">
            <w:pPr>
              <w:contextualSpacing/>
            </w:pPr>
            <w:r>
              <w:t>Y</w:t>
            </w:r>
          </w:p>
        </w:tc>
      </w:tr>
      <w:tr w:rsidR="005D2942" w:rsidRPr="00D35F55" w14:paraId="04FE6BFF" w14:textId="77777777" w:rsidTr="005D2942">
        <w:tc>
          <w:tcPr>
            <w:tcW w:w="1246" w:type="dxa"/>
          </w:tcPr>
          <w:p w14:paraId="1E68F1E0" w14:textId="77777777" w:rsidR="005D2942" w:rsidRPr="00D35F55" w:rsidRDefault="005D2942" w:rsidP="005D2942">
            <w:pPr>
              <w:contextualSpacing/>
            </w:pPr>
            <w:r w:rsidRPr="00D35F55">
              <w:t>Ward</w:t>
            </w:r>
          </w:p>
        </w:tc>
        <w:tc>
          <w:tcPr>
            <w:tcW w:w="985" w:type="dxa"/>
          </w:tcPr>
          <w:p w14:paraId="3B13E329" w14:textId="77777777" w:rsidR="005D2942" w:rsidRPr="00D35F55" w:rsidRDefault="005D2942" w:rsidP="005D2942">
            <w:pPr>
              <w:contextualSpacing/>
            </w:pPr>
          </w:p>
        </w:tc>
      </w:tr>
      <w:tr w:rsidR="005D2942" w:rsidRPr="00D35F55" w14:paraId="6853ADE9" w14:textId="77777777" w:rsidTr="005D2942">
        <w:trPr>
          <w:trHeight w:val="39"/>
        </w:trPr>
        <w:tc>
          <w:tcPr>
            <w:tcW w:w="1246" w:type="dxa"/>
          </w:tcPr>
          <w:p w14:paraId="2F81CFC8" w14:textId="77777777" w:rsidR="005D2942" w:rsidRPr="00D35F55" w:rsidRDefault="005D2942" w:rsidP="005D2942">
            <w:pPr>
              <w:contextualSpacing/>
            </w:pPr>
            <w:r w:rsidRPr="00D35F55">
              <w:t>Martinez</w:t>
            </w:r>
          </w:p>
        </w:tc>
        <w:tc>
          <w:tcPr>
            <w:tcW w:w="985" w:type="dxa"/>
          </w:tcPr>
          <w:p w14:paraId="220D03B3" w14:textId="77777777" w:rsidR="005D2942" w:rsidRPr="00D35F55" w:rsidRDefault="005D2942" w:rsidP="005D2942">
            <w:pPr>
              <w:contextualSpacing/>
            </w:pPr>
            <w:r w:rsidRPr="00D35F55">
              <w:t>Y</w:t>
            </w:r>
          </w:p>
        </w:tc>
      </w:tr>
    </w:tbl>
    <w:p w14:paraId="37A4E4A8" w14:textId="77777777" w:rsidR="001934AE" w:rsidRDefault="001934AE" w:rsidP="00936656">
      <w:pPr>
        <w:pStyle w:val="ListParagraph"/>
        <w:spacing w:after="0" w:line="276" w:lineRule="auto"/>
        <w:ind w:left="1080"/>
        <w:rPr>
          <w:rFonts w:ascii="Arial" w:eastAsia="Times New Roman" w:hAnsi="Arial" w:cs="Arial"/>
        </w:rPr>
      </w:pPr>
    </w:p>
    <w:p w14:paraId="372D4F90" w14:textId="63726BF8" w:rsidR="005D2942" w:rsidRDefault="005D2942" w:rsidP="00936656">
      <w:pPr>
        <w:pStyle w:val="ListParagraph"/>
        <w:spacing w:after="0" w:line="276" w:lineRule="auto"/>
        <w:ind w:left="1080"/>
        <w:rPr>
          <w:rFonts w:ascii="Arial" w:eastAsia="Times New Roman" w:hAnsi="Arial" w:cs="Arial"/>
        </w:rPr>
      </w:pPr>
      <w:r>
        <w:rPr>
          <w:rFonts w:ascii="Arial" w:eastAsia="Times New Roman" w:hAnsi="Arial" w:cs="Arial"/>
        </w:rPr>
        <w:t>Councilman Morrison made a motion to vote on Alternative A3, Councilman Pennington 2</w:t>
      </w:r>
      <w:r w:rsidRPr="005D2942">
        <w:rPr>
          <w:rFonts w:ascii="Arial" w:eastAsia="Times New Roman" w:hAnsi="Arial" w:cs="Arial"/>
          <w:vertAlign w:val="superscript"/>
        </w:rPr>
        <w:t>nd</w:t>
      </w:r>
      <w:r>
        <w:rPr>
          <w:rFonts w:ascii="Arial" w:eastAsia="Times New Roman" w:hAnsi="Arial" w:cs="Arial"/>
        </w:rPr>
        <w:t xml:space="preserve"> the motion, roll call vote unanimous decision. </w:t>
      </w:r>
    </w:p>
    <w:p w14:paraId="45D7F47E" w14:textId="77777777" w:rsidR="005D2942" w:rsidRDefault="005D2942" w:rsidP="00936656">
      <w:pPr>
        <w:pStyle w:val="ListParagraph"/>
        <w:spacing w:after="0" w:line="276" w:lineRule="auto"/>
        <w:ind w:left="1080"/>
        <w:rPr>
          <w:rFonts w:ascii="Arial" w:eastAsia="Times New Roman" w:hAnsi="Arial" w:cs="Arial"/>
        </w:rPr>
      </w:pPr>
    </w:p>
    <w:p w14:paraId="1DAAEBC8" w14:textId="1D353742" w:rsidR="00CB5439" w:rsidRPr="00BE0E3B" w:rsidRDefault="00243A2F" w:rsidP="00243A2F">
      <w:pPr>
        <w:pStyle w:val="ListParagraph"/>
        <w:numPr>
          <w:ilvl w:val="0"/>
          <w:numId w:val="6"/>
        </w:numPr>
        <w:spacing w:after="0" w:line="276" w:lineRule="auto"/>
        <w:rPr>
          <w:rFonts w:ascii="Arial" w:eastAsia="Times New Roman" w:hAnsi="Arial" w:cs="Arial"/>
        </w:rPr>
      </w:pPr>
      <w:r>
        <w:rPr>
          <w:rFonts w:ascii="Arial" w:eastAsia="Times New Roman" w:hAnsi="Arial" w:cs="Arial"/>
        </w:rPr>
        <w:t xml:space="preserve">2. </w:t>
      </w:r>
      <w:r w:rsidR="00CB5439" w:rsidRPr="00BE0E3B">
        <w:rPr>
          <w:rFonts w:ascii="Arial" w:eastAsia="Times New Roman" w:hAnsi="Arial" w:cs="Arial"/>
        </w:rPr>
        <w:t>C1, C2, and C3</w:t>
      </w:r>
    </w:p>
    <w:p w14:paraId="7781E05C" w14:textId="38FB59A5" w:rsidR="008A4539" w:rsidRDefault="00E44BBA" w:rsidP="00CB5439">
      <w:pPr>
        <w:pStyle w:val="ListParagraph"/>
        <w:spacing w:after="0" w:line="276" w:lineRule="auto"/>
        <w:ind w:left="1080"/>
        <w:rPr>
          <w:rFonts w:ascii="Arial" w:eastAsia="Times New Roman" w:hAnsi="Arial" w:cs="Arial"/>
        </w:rPr>
      </w:pPr>
      <w:r w:rsidRPr="00E44BBA">
        <w:rPr>
          <w:rFonts w:ascii="Arial" w:eastAsia="Times New Roman" w:hAnsi="Arial" w:cs="Arial"/>
        </w:rPr>
        <w:t>Alternative C1- New 10-inch water main in Johnson Lane and 2</w:t>
      </w:r>
      <w:r w:rsidRPr="00E44BBA">
        <w:rPr>
          <w:rFonts w:ascii="Arial" w:eastAsia="Times New Roman" w:hAnsi="Arial" w:cs="Arial"/>
          <w:vertAlign w:val="superscript"/>
        </w:rPr>
        <w:t>nd</w:t>
      </w:r>
      <w:r w:rsidRPr="00E44BBA">
        <w:rPr>
          <w:rFonts w:ascii="Arial" w:eastAsia="Times New Roman" w:hAnsi="Arial" w:cs="Arial"/>
        </w:rPr>
        <w:t xml:space="preserve"> Street ($730,000.00)</w:t>
      </w:r>
    </w:p>
    <w:p w14:paraId="2F8FF0A3" w14:textId="6DA5D232" w:rsidR="007722F4" w:rsidRDefault="007722F4" w:rsidP="007722F4">
      <w:pPr>
        <w:pStyle w:val="ListParagraph"/>
        <w:spacing w:after="0" w:line="276" w:lineRule="auto"/>
        <w:ind w:left="1080"/>
        <w:rPr>
          <w:rFonts w:ascii="Arial" w:eastAsia="Times New Roman" w:hAnsi="Arial" w:cs="Arial"/>
        </w:rPr>
      </w:pPr>
      <w:r>
        <w:rPr>
          <w:rFonts w:ascii="Arial" w:eastAsia="Times New Roman" w:hAnsi="Arial" w:cs="Arial"/>
        </w:rPr>
        <w:t xml:space="preserve">After the discussion of pros and cons about right of ways, easements, and costs. </w:t>
      </w:r>
    </w:p>
    <w:p w14:paraId="0D7DC61F" w14:textId="4546BD51" w:rsidR="007722F4" w:rsidRPr="00E44BBA" w:rsidRDefault="007722F4" w:rsidP="007722F4">
      <w:pPr>
        <w:pStyle w:val="ListParagraph"/>
        <w:spacing w:after="0" w:line="276" w:lineRule="auto"/>
        <w:ind w:left="1080"/>
        <w:rPr>
          <w:rFonts w:ascii="Arial" w:eastAsia="Times New Roman" w:hAnsi="Arial" w:cs="Arial"/>
        </w:rPr>
      </w:pPr>
      <w:r>
        <w:rPr>
          <w:rFonts w:ascii="Arial" w:eastAsia="Times New Roman" w:hAnsi="Arial" w:cs="Arial"/>
        </w:rPr>
        <w:t>Councilman Pennington made a motion to approve Alternative C-1</w:t>
      </w:r>
      <w:r w:rsidR="00CB5439">
        <w:rPr>
          <w:rFonts w:ascii="Arial" w:eastAsia="Times New Roman" w:hAnsi="Arial" w:cs="Arial"/>
        </w:rPr>
        <w:t>, Councilman Morrison 2</w:t>
      </w:r>
      <w:r w:rsidR="00CB5439" w:rsidRPr="00CB5439">
        <w:rPr>
          <w:rFonts w:ascii="Arial" w:eastAsia="Times New Roman" w:hAnsi="Arial" w:cs="Arial"/>
          <w:vertAlign w:val="superscript"/>
        </w:rPr>
        <w:t>nd</w:t>
      </w:r>
      <w:r w:rsidR="00CB5439">
        <w:rPr>
          <w:rFonts w:ascii="Arial" w:eastAsia="Times New Roman" w:hAnsi="Arial" w:cs="Arial"/>
        </w:rPr>
        <w:t xml:space="preserve"> the motion. Roll call vote unanimous approval. </w:t>
      </w:r>
    </w:p>
    <w:p w14:paraId="6B16BDA6" w14:textId="01604ADD" w:rsidR="00936656" w:rsidRPr="00560AF2" w:rsidRDefault="00936656" w:rsidP="00936656">
      <w:pPr>
        <w:spacing w:after="0" w:line="276" w:lineRule="auto"/>
        <w:ind w:left="1440"/>
        <w:rPr>
          <w:rFonts w:ascii="Arial" w:eastAsia="Times New Roman" w:hAnsi="Arial" w:cs="Arial"/>
        </w:rPr>
      </w:pPr>
    </w:p>
    <w:p w14:paraId="62768349" w14:textId="77777777" w:rsidR="00936656" w:rsidRPr="00EC4DD5" w:rsidRDefault="00936656" w:rsidP="00936656">
      <w:pPr>
        <w:pStyle w:val="ListParagraph"/>
        <w:spacing w:after="0" w:line="276" w:lineRule="auto"/>
        <w:ind w:left="1080"/>
        <w:rPr>
          <w:rFonts w:ascii="Arial" w:eastAsia="Times New Roman" w:hAnsi="Arial" w:cs="Arial"/>
          <w:u w:val="single"/>
        </w:rPr>
      </w:pPr>
    </w:p>
    <w:p w14:paraId="1CD8005E" w14:textId="5BAE5111" w:rsidR="00BE0E3B" w:rsidRPr="00243A2F" w:rsidRDefault="00E44BBA" w:rsidP="00243A2F">
      <w:pPr>
        <w:pStyle w:val="ListParagraph"/>
        <w:numPr>
          <w:ilvl w:val="0"/>
          <w:numId w:val="6"/>
        </w:numPr>
        <w:spacing w:after="0" w:line="276" w:lineRule="auto"/>
        <w:rPr>
          <w:rFonts w:ascii="Arial" w:eastAsia="Times New Roman" w:hAnsi="Arial" w:cs="Arial"/>
        </w:rPr>
      </w:pPr>
      <w:r w:rsidRPr="00243A2F">
        <w:rPr>
          <w:rFonts w:ascii="Arial" w:eastAsia="Times New Roman" w:hAnsi="Arial" w:cs="Arial"/>
        </w:rPr>
        <w:t xml:space="preserve">Lawn Mower Purchase- </w:t>
      </w:r>
      <w:r w:rsidR="00CB5439" w:rsidRPr="00243A2F">
        <w:rPr>
          <w:rFonts w:ascii="Arial" w:eastAsia="Times New Roman" w:hAnsi="Arial" w:cs="Arial"/>
        </w:rPr>
        <w:t xml:space="preserve">Councilman Morrison talked to Doug Thurman, Councilman </w:t>
      </w:r>
    </w:p>
    <w:tbl>
      <w:tblPr>
        <w:tblStyle w:val="TableGrid"/>
        <w:tblpPr w:leftFromText="180" w:rightFromText="180" w:vertAnchor="text" w:horzAnchor="page" w:tblpX="9614" w:tblpY="440"/>
        <w:tblW w:w="0" w:type="auto"/>
        <w:tblLook w:val="04A0" w:firstRow="1" w:lastRow="0" w:firstColumn="1" w:lastColumn="0" w:noHBand="0" w:noVBand="1"/>
      </w:tblPr>
      <w:tblGrid>
        <w:gridCol w:w="1246"/>
        <w:gridCol w:w="985"/>
      </w:tblGrid>
      <w:tr w:rsidR="00BE0E3B" w:rsidRPr="00D35F55" w14:paraId="0B62895D" w14:textId="77777777" w:rsidTr="002F3D14">
        <w:tc>
          <w:tcPr>
            <w:tcW w:w="1246" w:type="dxa"/>
          </w:tcPr>
          <w:p w14:paraId="2592E93F" w14:textId="34E6CF39" w:rsidR="00BE0E3B" w:rsidRPr="00D35F55" w:rsidRDefault="00BE0E3B" w:rsidP="002F3D14">
            <w:pPr>
              <w:contextualSpacing/>
            </w:pPr>
            <w:r>
              <w:t>3</w:t>
            </w:r>
            <w:r w:rsidRPr="00D35F55">
              <w:t>.</w:t>
            </w:r>
            <w:r>
              <w:t>c</w:t>
            </w:r>
          </w:p>
        </w:tc>
        <w:tc>
          <w:tcPr>
            <w:tcW w:w="985" w:type="dxa"/>
          </w:tcPr>
          <w:p w14:paraId="100ADA39" w14:textId="77777777" w:rsidR="00BE0E3B" w:rsidRPr="00D35F55" w:rsidRDefault="00BE0E3B" w:rsidP="002F3D14">
            <w:pPr>
              <w:contextualSpacing/>
            </w:pPr>
            <w:r w:rsidRPr="00D35F55">
              <w:t xml:space="preserve">y/n </w:t>
            </w:r>
          </w:p>
        </w:tc>
      </w:tr>
      <w:tr w:rsidR="00BE0E3B" w:rsidRPr="00D35F55" w14:paraId="75A468A5" w14:textId="77777777" w:rsidTr="002F3D14">
        <w:tc>
          <w:tcPr>
            <w:tcW w:w="1246" w:type="dxa"/>
          </w:tcPr>
          <w:p w14:paraId="5E3C614B" w14:textId="77777777" w:rsidR="00BE0E3B" w:rsidRPr="00D35F55" w:rsidRDefault="00BE0E3B" w:rsidP="002F3D14">
            <w:pPr>
              <w:contextualSpacing/>
            </w:pPr>
            <w:r w:rsidRPr="00D35F55">
              <w:t xml:space="preserve">Morrison </w:t>
            </w:r>
          </w:p>
        </w:tc>
        <w:tc>
          <w:tcPr>
            <w:tcW w:w="985" w:type="dxa"/>
          </w:tcPr>
          <w:p w14:paraId="4D6D500A" w14:textId="77777777" w:rsidR="00BE0E3B" w:rsidRPr="00D35F55" w:rsidRDefault="00BE0E3B" w:rsidP="002F3D14">
            <w:pPr>
              <w:contextualSpacing/>
            </w:pPr>
            <w:r>
              <w:t>Y</w:t>
            </w:r>
          </w:p>
        </w:tc>
      </w:tr>
      <w:tr w:rsidR="00BE0E3B" w:rsidRPr="00D35F55" w14:paraId="0B40409B" w14:textId="77777777" w:rsidTr="002F3D14">
        <w:tc>
          <w:tcPr>
            <w:tcW w:w="1246" w:type="dxa"/>
          </w:tcPr>
          <w:p w14:paraId="3F4F7A0D" w14:textId="77777777" w:rsidR="00BE0E3B" w:rsidRPr="00D35F55" w:rsidRDefault="00BE0E3B" w:rsidP="002F3D14">
            <w:pPr>
              <w:contextualSpacing/>
            </w:pPr>
            <w:r w:rsidRPr="00D35F55">
              <w:t>Pennington</w:t>
            </w:r>
          </w:p>
        </w:tc>
        <w:tc>
          <w:tcPr>
            <w:tcW w:w="985" w:type="dxa"/>
          </w:tcPr>
          <w:p w14:paraId="670A2527" w14:textId="77777777" w:rsidR="00BE0E3B" w:rsidRPr="00D35F55" w:rsidRDefault="00BE0E3B" w:rsidP="002F3D14">
            <w:pPr>
              <w:contextualSpacing/>
            </w:pPr>
            <w:r w:rsidRPr="00D35F55">
              <w:t>Y</w:t>
            </w:r>
          </w:p>
        </w:tc>
      </w:tr>
      <w:tr w:rsidR="00BE0E3B" w:rsidRPr="00D35F55" w14:paraId="332D3ABC" w14:textId="77777777" w:rsidTr="002F3D14">
        <w:tc>
          <w:tcPr>
            <w:tcW w:w="1246" w:type="dxa"/>
          </w:tcPr>
          <w:p w14:paraId="3AFB4251" w14:textId="77777777" w:rsidR="00BE0E3B" w:rsidRPr="00D35F55" w:rsidRDefault="00BE0E3B" w:rsidP="002F3D14">
            <w:pPr>
              <w:contextualSpacing/>
            </w:pPr>
            <w:r w:rsidRPr="00D35F55">
              <w:t>Payne</w:t>
            </w:r>
          </w:p>
        </w:tc>
        <w:tc>
          <w:tcPr>
            <w:tcW w:w="985" w:type="dxa"/>
          </w:tcPr>
          <w:p w14:paraId="542BE641" w14:textId="77777777" w:rsidR="00BE0E3B" w:rsidRPr="00D35F55" w:rsidRDefault="00BE0E3B" w:rsidP="002F3D14">
            <w:pPr>
              <w:contextualSpacing/>
            </w:pPr>
            <w:r>
              <w:t>Y</w:t>
            </w:r>
          </w:p>
        </w:tc>
      </w:tr>
      <w:tr w:rsidR="00BE0E3B" w:rsidRPr="00D35F55" w14:paraId="12969074" w14:textId="77777777" w:rsidTr="002F3D14">
        <w:tc>
          <w:tcPr>
            <w:tcW w:w="1246" w:type="dxa"/>
          </w:tcPr>
          <w:p w14:paraId="69330015" w14:textId="77777777" w:rsidR="00BE0E3B" w:rsidRPr="00D35F55" w:rsidRDefault="00BE0E3B" w:rsidP="002F3D14">
            <w:pPr>
              <w:contextualSpacing/>
            </w:pPr>
            <w:r w:rsidRPr="00D35F55">
              <w:t>Ward</w:t>
            </w:r>
          </w:p>
        </w:tc>
        <w:tc>
          <w:tcPr>
            <w:tcW w:w="985" w:type="dxa"/>
          </w:tcPr>
          <w:p w14:paraId="649711E6" w14:textId="77777777" w:rsidR="00BE0E3B" w:rsidRPr="00D35F55" w:rsidRDefault="00BE0E3B" w:rsidP="002F3D14">
            <w:pPr>
              <w:contextualSpacing/>
            </w:pPr>
          </w:p>
        </w:tc>
      </w:tr>
      <w:tr w:rsidR="00BE0E3B" w:rsidRPr="00D35F55" w14:paraId="49F31C70" w14:textId="77777777" w:rsidTr="002F3D14">
        <w:trPr>
          <w:trHeight w:val="39"/>
        </w:trPr>
        <w:tc>
          <w:tcPr>
            <w:tcW w:w="1246" w:type="dxa"/>
          </w:tcPr>
          <w:p w14:paraId="35307B32" w14:textId="77777777" w:rsidR="00BE0E3B" w:rsidRPr="00D35F55" w:rsidRDefault="00BE0E3B" w:rsidP="002F3D14">
            <w:pPr>
              <w:contextualSpacing/>
            </w:pPr>
            <w:r w:rsidRPr="00D35F55">
              <w:t>Martinez</w:t>
            </w:r>
          </w:p>
        </w:tc>
        <w:tc>
          <w:tcPr>
            <w:tcW w:w="985" w:type="dxa"/>
          </w:tcPr>
          <w:p w14:paraId="1FF30AD4" w14:textId="77777777" w:rsidR="00BE0E3B" w:rsidRPr="00D35F55" w:rsidRDefault="00BE0E3B" w:rsidP="002F3D14">
            <w:pPr>
              <w:contextualSpacing/>
            </w:pPr>
            <w:r w:rsidRPr="00D35F55">
              <w:t>Y</w:t>
            </w:r>
          </w:p>
        </w:tc>
      </w:tr>
    </w:tbl>
    <w:p w14:paraId="1021ED3D" w14:textId="43E2C961" w:rsidR="00BE0E3B" w:rsidRPr="00243A2F" w:rsidRDefault="00CB5439" w:rsidP="00243A2F">
      <w:pPr>
        <w:pStyle w:val="ListParagraph"/>
        <w:spacing w:after="0" w:line="276" w:lineRule="auto"/>
        <w:ind w:left="1080"/>
        <w:rPr>
          <w:rFonts w:ascii="Arial" w:eastAsia="Times New Roman" w:hAnsi="Arial" w:cs="Arial"/>
        </w:rPr>
      </w:pPr>
      <w:r>
        <w:rPr>
          <w:rFonts w:ascii="Arial" w:eastAsia="Times New Roman" w:hAnsi="Arial" w:cs="Arial"/>
        </w:rPr>
        <w:t xml:space="preserve">Morrison figured that it costs about </w:t>
      </w:r>
      <w:r w:rsidR="00BE0E3B">
        <w:rPr>
          <w:rFonts w:ascii="Arial" w:eastAsia="Times New Roman" w:hAnsi="Arial" w:cs="Arial"/>
        </w:rPr>
        <w:t>$</w:t>
      </w:r>
      <w:r>
        <w:rPr>
          <w:rFonts w:ascii="Arial" w:eastAsia="Times New Roman" w:hAnsi="Arial" w:cs="Arial"/>
        </w:rPr>
        <w:t>7,000.00 to maintain the greenbelt with time and equipment costs etc. Councilman Morrison asked Mr. Thurman if they would be willing to maintain the lawn mowers and he stated that they had repaired the drives on the one mower last year and he wasn’t interested in doing any more than that at this time. The discussion ensued and brought up the fact that the greenbelt was originally supposed to be maintained by volunteers however that will most likely not happen, so the city will have to maintain it so t</w:t>
      </w:r>
      <w:r w:rsidR="00BE0E3B">
        <w:rPr>
          <w:rFonts w:ascii="Arial" w:eastAsia="Times New Roman" w:hAnsi="Arial" w:cs="Arial"/>
        </w:rPr>
        <w:t>hat it stays nice. There was a discussion about the types of mowers, brands etc. The Council decided o</w:t>
      </w:r>
      <w:r w:rsidR="00243A2F">
        <w:rPr>
          <w:rFonts w:ascii="Arial" w:eastAsia="Times New Roman" w:hAnsi="Arial" w:cs="Arial"/>
        </w:rPr>
        <w:t xml:space="preserve">n </w:t>
      </w:r>
      <w:r w:rsidR="00BE0E3B" w:rsidRPr="00243A2F">
        <w:rPr>
          <w:rFonts w:ascii="Arial" w:eastAsia="Times New Roman" w:hAnsi="Arial" w:cs="Arial"/>
        </w:rPr>
        <w:t>$4,000.00 to purchase a new mower with a bagging system, Councilman Pennington made a motion to approve $4000.00 to purchase a lawn mower, Council man Payne 2</w:t>
      </w:r>
      <w:r w:rsidR="00BE0E3B" w:rsidRPr="00243A2F">
        <w:rPr>
          <w:rFonts w:ascii="Arial" w:eastAsia="Times New Roman" w:hAnsi="Arial" w:cs="Arial"/>
          <w:vertAlign w:val="superscript"/>
        </w:rPr>
        <w:t>nd</w:t>
      </w:r>
      <w:r w:rsidR="00BE0E3B" w:rsidRPr="00243A2F">
        <w:rPr>
          <w:rFonts w:ascii="Arial" w:eastAsia="Times New Roman" w:hAnsi="Arial" w:cs="Arial"/>
        </w:rPr>
        <w:t xml:space="preserve"> the motion, Roll call vote, Unanimous approval, </w:t>
      </w:r>
    </w:p>
    <w:tbl>
      <w:tblPr>
        <w:tblStyle w:val="TableGrid"/>
        <w:tblpPr w:leftFromText="180" w:rightFromText="180" w:vertAnchor="text" w:horzAnchor="page" w:tblpX="9483" w:tblpY="1"/>
        <w:tblW w:w="0" w:type="auto"/>
        <w:tblLook w:val="04A0" w:firstRow="1" w:lastRow="0" w:firstColumn="1" w:lastColumn="0" w:noHBand="0" w:noVBand="1"/>
      </w:tblPr>
      <w:tblGrid>
        <w:gridCol w:w="1246"/>
        <w:gridCol w:w="985"/>
      </w:tblGrid>
      <w:tr w:rsidR="00243A2F" w:rsidRPr="00D35F55" w14:paraId="0871B151" w14:textId="77777777" w:rsidTr="00243A2F">
        <w:tc>
          <w:tcPr>
            <w:tcW w:w="1246" w:type="dxa"/>
          </w:tcPr>
          <w:p w14:paraId="0F675407" w14:textId="20B69B5D" w:rsidR="00243A2F" w:rsidRPr="00D35F55" w:rsidRDefault="00243A2F" w:rsidP="00243A2F">
            <w:pPr>
              <w:contextualSpacing/>
            </w:pPr>
            <w:r>
              <w:t xml:space="preserve">Additional fund Vote </w:t>
            </w:r>
          </w:p>
        </w:tc>
        <w:tc>
          <w:tcPr>
            <w:tcW w:w="985" w:type="dxa"/>
          </w:tcPr>
          <w:p w14:paraId="0A0F4FB6" w14:textId="77777777" w:rsidR="00243A2F" w:rsidRPr="00D35F55" w:rsidRDefault="00243A2F" w:rsidP="00243A2F">
            <w:pPr>
              <w:contextualSpacing/>
            </w:pPr>
            <w:r w:rsidRPr="00D35F55">
              <w:t xml:space="preserve">y/n </w:t>
            </w:r>
          </w:p>
        </w:tc>
      </w:tr>
      <w:tr w:rsidR="00243A2F" w:rsidRPr="00D35F55" w14:paraId="004C1759" w14:textId="77777777" w:rsidTr="00243A2F">
        <w:tc>
          <w:tcPr>
            <w:tcW w:w="1246" w:type="dxa"/>
          </w:tcPr>
          <w:p w14:paraId="0CAC2CBF" w14:textId="77777777" w:rsidR="00243A2F" w:rsidRPr="00D35F55" w:rsidRDefault="00243A2F" w:rsidP="00243A2F">
            <w:pPr>
              <w:contextualSpacing/>
            </w:pPr>
            <w:r w:rsidRPr="00D35F55">
              <w:t xml:space="preserve">Morrison </w:t>
            </w:r>
          </w:p>
        </w:tc>
        <w:tc>
          <w:tcPr>
            <w:tcW w:w="985" w:type="dxa"/>
          </w:tcPr>
          <w:p w14:paraId="443D5754" w14:textId="77777777" w:rsidR="00243A2F" w:rsidRPr="00D35F55" w:rsidRDefault="00243A2F" w:rsidP="00243A2F">
            <w:pPr>
              <w:contextualSpacing/>
            </w:pPr>
            <w:r>
              <w:t>Y</w:t>
            </w:r>
          </w:p>
        </w:tc>
      </w:tr>
      <w:tr w:rsidR="00243A2F" w:rsidRPr="00D35F55" w14:paraId="703BBB31" w14:textId="77777777" w:rsidTr="00243A2F">
        <w:tc>
          <w:tcPr>
            <w:tcW w:w="1246" w:type="dxa"/>
          </w:tcPr>
          <w:p w14:paraId="02285F0B" w14:textId="77777777" w:rsidR="00243A2F" w:rsidRPr="00D35F55" w:rsidRDefault="00243A2F" w:rsidP="00243A2F">
            <w:pPr>
              <w:contextualSpacing/>
            </w:pPr>
            <w:r w:rsidRPr="00D35F55">
              <w:t>Pennington</w:t>
            </w:r>
          </w:p>
        </w:tc>
        <w:tc>
          <w:tcPr>
            <w:tcW w:w="985" w:type="dxa"/>
          </w:tcPr>
          <w:p w14:paraId="61D2D4D4" w14:textId="77777777" w:rsidR="00243A2F" w:rsidRPr="00D35F55" w:rsidRDefault="00243A2F" w:rsidP="00243A2F">
            <w:pPr>
              <w:contextualSpacing/>
            </w:pPr>
            <w:r w:rsidRPr="00D35F55">
              <w:t>Y</w:t>
            </w:r>
          </w:p>
        </w:tc>
      </w:tr>
      <w:tr w:rsidR="00243A2F" w:rsidRPr="00D35F55" w14:paraId="14C0659D" w14:textId="77777777" w:rsidTr="00243A2F">
        <w:tc>
          <w:tcPr>
            <w:tcW w:w="1246" w:type="dxa"/>
          </w:tcPr>
          <w:p w14:paraId="3E89402F" w14:textId="77777777" w:rsidR="00243A2F" w:rsidRPr="00D35F55" w:rsidRDefault="00243A2F" w:rsidP="00243A2F">
            <w:pPr>
              <w:contextualSpacing/>
            </w:pPr>
            <w:r w:rsidRPr="00D35F55">
              <w:t>Payne</w:t>
            </w:r>
          </w:p>
        </w:tc>
        <w:tc>
          <w:tcPr>
            <w:tcW w:w="985" w:type="dxa"/>
          </w:tcPr>
          <w:p w14:paraId="32702ECE" w14:textId="77777777" w:rsidR="00243A2F" w:rsidRPr="00D35F55" w:rsidRDefault="00243A2F" w:rsidP="00243A2F">
            <w:pPr>
              <w:contextualSpacing/>
            </w:pPr>
            <w:r>
              <w:t>Y</w:t>
            </w:r>
          </w:p>
        </w:tc>
      </w:tr>
      <w:tr w:rsidR="00243A2F" w:rsidRPr="00D35F55" w14:paraId="59EBA471" w14:textId="77777777" w:rsidTr="00243A2F">
        <w:tc>
          <w:tcPr>
            <w:tcW w:w="1246" w:type="dxa"/>
          </w:tcPr>
          <w:p w14:paraId="3406E42B" w14:textId="77777777" w:rsidR="00243A2F" w:rsidRPr="00D35F55" w:rsidRDefault="00243A2F" w:rsidP="00243A2F">
            <w:pPr>
              <w:contextualSpacing/>
            </w:pPr>
            <w:r w:rsidRPr="00D35F55">
              <w:t>Ward</w:t>
            </w:r>
          </w:p>
        </w:tc>
        <w:tc>
          <w:tcPr>
            <w:tcW w:w="985" w:type="dxa"/>
          </w:tcPr>
          <w:p w14:paraId="076C1EF0" w14:textId="3EBA7A84" w:rsidR="00243A2F" w:rsidRPr="00D35F55" w:rsidRDefault="00243A2F" w:rsidP="00243A2F">
            <w:pPr>
              <w:contextualSpacing/>
            </w:pPr>
            <w:r>
              <w:t>Y</w:t>
            </w:r>
          </w:p>
        </w:tc>
      </w:tr>
      <w:tr w:rsidR="00243A2F" w:rsidRPr="00D35F55" w14:paraId="3B9C9474" w14:textId="77777777" w:rsidTr="00243A2F">
        <w:trPr>
          <w:trHeight w:val="39"/>
        </w:trPr>
        <w:tc>
          <w:tcPr>
            <w:tcW w:w="1246" w:type="dxa"/>
          </w:tcPr>
          <w:p w14:paraId="4010794A" w14:textId="77777777" w:rsidR="00243A2F" w:rsidRPr="00D35F55" w:rsidRDefault="00243A2F" w:rsidP="00243A2F">
            <w:pPr>
              <w:contextualSpacing/>
            </w:pPr>
            <w:r w:rsidRPr="00D35F55">
              <w:t>Martinez</w:t>
            </w:r>
          </w:p>
        </w:tc>
        <w:tc>
          <w:tcPr>
            <w:tcW w:w="985" w:type="dxa"/>
          </w:tcPr>
          <w:p w14:paraId="5309D77C" w14:textId="77777777" w:rsidR="00243A2F" w:rsidRPr="00D35F55" w:rsidRDefault="00243A2F" w:rsidP="00243A2F">
            <w:pPr>
              <w:contextualSpacing/>
            </w:pPr>
            <w:r w:rsidRPr="00D35F55">
              <w:t>Y</w:t>
            </w:r>
          </w:p>
        </w:tc>
      </w:tr>
    </w:tbl>
    <w:p w14:paraId="3C85CD43" w14:textId="77777777" w:rsidR="00BE0E3B" w:rsidRDefault="00BE0E3B" w:rsidP="00BE0E3B">
      <w:pPr>
        <w:pStyle w:val="ListParagraph"/>
        <w:spacing w:after="0" w:line="276" w:lineRule="auto"/>
        <w:ind w:left="1080"/>
        <w:rPr>
          <w:rFonts w:ascii="Arial" w:eastAsia="Times New Roman" w:hAnsi="Arial" w:cs="Arial"/>
        </w:rPr>
      </w:pPr>
    </w:p>
    <w:p w14:paraId="3EB6B0BF" w14:textId="43CBB2F4" w:rsidR="00E44BBA" w:rsidRDefault="00243A2F" w:rsidP="00BE0E3B">
      <w:pPr>
        <w:pStyle w:val="ListParagraph"/>
        <w:spacing w:after="0" w:line="276" w:lineRule="auto"/>
        <w:ind w:left="1080"/>
        <w:rPr>
          <w:rFonts w:ascii="Arial" w:eastAsia="Times New Roman" w:hAnsi="Arial" w:cs="Arial"/>
        </w:rPr>
      </w:pPr>
      <w:r>
        <w:rPr>
          <w:rFonts w:ascii="Arial" w:eastAsia="Times New Roman" w:hAnsi="Arial" w:cs="Arial"/>
        </w:rPr>
        <w:t>Edit to lawn mowing purchase</w:t>
      </w:r>
      <w:r w:rsidR="001934AE">
        <w:rPr>
          <w:rFonts w:ascii="Arial" w:eastAsia="Times New Roman" w:hAnsi="Arial" w:cs="Arial"/>
        </w:rPr>
        <w:t>- Tuesday</w:t>
      </w:r>
      <w:r w:rsidR="00BE0E3B">
        <w:rPr>
          <w:rFonts w:ascii="Arial" w:eastAsia="Times New Roman" w:hAnsi="Arial" w:cs="Arial"/>
        </w:rPr>
        <w:t xml:space="preserve"> after looking at better quality of </w:t>
      </w:r>
      <w:proofErr w:type="gramStart"/>
      <w:r w:rsidR="00BE0E3B">
        <w:rPr>
          <w:rFonts w:ascii="Arial" w:eastAsia="Times New Roman" w:hAnsi="Arial" w:cs="Arial"/>
        </w:rPr>
        <w:t>mowe</w:t>
      </w:r>
      <w:r>
        <w:rPr>
          <w:rFonts w:ascii="Arial" w:eastAsia="Times New Roman" w:hAnsi="Arial" w:cs="Arial"/>
        </w:rPr>
        <w:t xml:space="preserve">r </w:t>
      </w:r>
      <w:r w:rsidR="00BE0E3B">
        <w:rPr>
          <w:rFonts w:ascii="Arial" w:eastAsia="Times New Roman" w:hAnsi="Arial" w:cs="Arial"/>
        </w:rPr>
        <w:t xml:space="preserve"> than</w:t>
      </w:r>
      <w:proofErr w:type="gramEnd"/>
      <w:r w:rsidR="00BE0E3B">
        <w:rPr>
          <w:rFonts w:ascii="Arial" w:eastAsia="Times New Roman" w:hAnsi="Arial" w:cs="Arial"/>
        </w:rPr>
        <w:t xml:space="preserve"> out of Home Depot or Lowes the decision was made by Mayor Martinez to ask the council for $1000.00 more dollars to buy a bigger and better mower from Campbell Tractor.  the council had a phone </w:t>
      </w:r>
      <w:proofErr w:type="gramStart"/>
      <w:r w:rsidR="00BE0E3B">
        <w:rPr>
          <w:rFonts w:ascii="Arial" w:eastAsia="Times New Roman" w:hAnsi="Arial" w:cs="Arial"/>
        </w:rPr>
        <w:t>vote</w:t>
      </w:r>
      <w:proofErr w:type="gramEnd"/>
      <w:r w:rsidR="00BE0E3B">
        <w:rPr>
          <w:rFonts w:ascii="Arial" w:eastAsia="Times New Roman" w:hAnsi="Arial" w:cs="Arial"/>
        </w:rPr>
        <w:t xml:space="preserve"> and it was unanimously approved. </w:t>
      </w:r>
    </w:p>
    <w:p w14:paraId="5E5B53C3" w14:textId="77777777" w:rsidR="00CB5439" w:rsidRPr="00E44BBA" w:rsidRDefault="00CB5439" w:rsidP="00CB5439">
      <w:pPr>
        <w:pStyle w:val="ListParagraph"/>
        <w:spacing w:after="0" w:line="276" w:lineRule="auto"/>
        <w:ind w:left="1080"/>
        <w:rPr>
          <w:rFonts w:ascii="Arial" w:eastAsia="Times New Roman" w:hAnsi="Arial" w:cs="Arial"/>
        </w:rPr>
      </w:pPr>
    </w:p>
    <w:p w14:paraId="0CD05B04" w14:textId="77777777" w:rsidR="00E44BBA" w:rsidRDefault="00E44BBA" w:rsidP="00E44BBA">
      <w:pPr>
        <w:spacing w:after="0" w:line="276" w:lineRule="auto"/>
        <w:ind w:left="360"/>
        <w:contextualSpacing/>
        <w:rPr>
          <w:rFonts w:ascii="Arial" w:eastAsia="Times New Roman" w:hAnsi="Arial" w:cs="Arial"/>
          <w:u w:val="single"/>
        </w:rPr>
      </w:pPr>
    </w:p>
    <w:p w14:paraId="567632C3" w14:textId="77777777" w:rsidR="00E44BBA" w:rsidRDefault="00E44BBA" w:rsidP="00E44BBA">
      <w:pPr>
        <w:spacing w:after="0" w:line="276" w:lineRule="auto"/>
        <w:ind w:left="360"/>
        <w:contextualSpacing/>
        <w:rPr>
          <w:rFonts w:ascii="Arial" w:eastAsia="Times New Roman" w:hAnsi="Arial" w:cs="Arial"/>
          <w:u w:val="single"/>
        </w:rPr>
      </w:pPr>
    </w:p>
    <w:p w14:paraId="77977CA1" w14:textId="54FBAF05" w:rsidR="00936656" w:rsidRPr="00CB0719" w:rsidRDefault="00936656" w:rsidP="00243A2F">
      <w:pPr>
        <w:numPr>
          <w:ilvl w:val="0"/>
          <w:numId w:val="6"/>
        </w:numPr>
        <w:spacing w:after="0" w:line="276" w:lineRule="auto"/>
        <w:contextualSpacing/>
        <w:rPr>
          <w:rFonts w:ascii="Arial" w:eastAsia="Times New Roman" w:hAnsi="Arial" w:cs="Arial"/>
          <w:u w:val="single"/>
        </w:rPr>
      </w:pPr>
      <w:r w:rsidRPr="00CB0719">
        <w:rPr>
          <w:rFonts w:ascii="Arial" w:eastAsia="Times New Roman" w:hAnsi="Arial" w:cs="Arial"/>
          <w:u w:val="single"/>
        </w:rPr>
        <w:t>Public Comments</w:t>
      </w:r>
    </w:p>
    <w:p w14:paraId="09952906" w14:textId="77777777" w:rsidR="00936656" w:rsidRPr="00CB0719" w:rsidRDefault="00936656" w:rsidP="00936656">
      <w:pPr>
        <w:spacing w:after="0" w:line="276" w:lineRule="auto"/>
        <w:ind w:left="360"/>
        <w:contextualSpacing/>
        <w:rPr>
          <w:rFonts w:ascii="Arial" w:eastAsia="Times New Roman" w:hAnsi="Arial" w:cs="Arial"/>
        </w:rPr>
      </w:pPr>
      <w:r w:rsidRPr="00CB0719">
        <w:rPr>
          <w:rFonts w:ascii="Arial" w:eastAsia="Times New Roman" w:hAnsi="Arial" w:cs="Arial"/>
        </w:rPr>
        <w:t>*Please fill out blue comment sheets and keep your comments to under 3 minutes</w:t>
      </w:r>
    </w:p>
    <w:p w14:paraId="3A537A76" w14:textId="77777777" w:rsidR="00936656" w:rsidRPr="00CB0719" w:rsidRDefault="00936656" w:rsidP="00936656">
      <w:pPr>
        <w:spacing w:after="0" w:line="276" w:lineRule="auto"/>
        <w:ind w:left="360"/>
        <w:contextualSpacing/>
        <w:rPr>
          <w:rFonts w:ascii="Arial" w:eastAsia="Times New Roman" w:hAnsi="Arial" w:cs="Arial"/>
        </w:rPr>
      </w:pPr>
    </w:p>
    <w:p w14:paraId="2F8DCBF2" w14:textId="77777777" w:rsidR="00936656" w:rsidRDefault="00936656" w:rsidP="00936656">
      <w:pPr>
        <w:spacing w:after="0" w:line="276" w:lineRule="auto"/>
        <w:contextualSpacing/>
        <w:rPr>
          <w:rFonts w:ascii="Arial" w:hAnsi="Arial" w:cs="Arial"/>
          <w:u w:val="single"/>
        </w:rPr>
      </w:pPr>
    </w:p>
    <w:p w14:paraId="6DD5DCE7" w14:textId="2A3C7F81" w:rsidR="00936656" w:rsidRDefault="00243A2F" w:rsidP="00243A2F">
      <w:pPr>
        <w:numPr>
          <w:ilvl w:val="0"/>
          <w:numId w:val="6"/>
        </w:numPr>
        <w:spacing w:after="0" w:line="276" w:lineRule="auto"/>
        <w:contextualSpacing/>
      </w:pPr>
      <w:r>
        <w:rPr>
          <w:rFonts w:ascii="Arial" w:eastAsia="Times New Roman" w:hAnsi="Arial" w:cs="Arial"/>
          <w:u w:val="single"/>
        </w:rPr>
        <w:t xml:space="preserve">5:45 pm </w:t>
      </w:r>
      <w:r w:rsidR="00936656" w:rsidRPr="000739D7">
        <w:rPr>
          <w:rFonts w:ascii="Arial" w:eastAsia="Times New Roman" w:hAnsi="Arial" w:cs="Arial"/>
          <w:u w:val="single"/>
        </w:rPr>
        <w:t xml:space="preserve">Adjourn </w:t>
      </w:r>
    </w:p>
    <w:p w14:paraId="40886987" w14:textId="77777777" w:rsidR="00936656" w:rsidRDefault="00936656" w:rsidP="00936656"/>
    <w:p w14:paraId="2FF06233" w14:textId="77777777" w:rsidR="00936656" w:rsidRDefault="00936656"/>
    <w:sectPr w:rsidR="00936656" w:rsidSect="00243A2F">
      <w:headerReference w:type="default" r:id="rId7"/>
      <w:pgSz w:w="12240" w:h="15840"/>
      <w:pgMar w:top="1440" w:right="1440" w:bottom="90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901F" w14:textId="77777777" w:rsidR="00936656" w:rsidRDefault="00936656" w:rsidP="00936656">
      <w:pPr>
        <w:spacing w:after="0" w:line="240" w:lineRule="auto"/>
      </w:pPr>
      <w:r>
        <w:separator/>
      </w:r>
    </w:p>
  </w:endnote>
  <w:endnote w:type="continuationSeparator" w:id="0">
    <w:p w14:paraId="66AF9BDD" w14:textId="77777777" w:rsidR="00936656" w:rsidRDefault="00936656" w:rsidP="0093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A880" w14:textId="77777777" w:rsidR="00936656" w:rsidRDefault="00936656" w:rsidP="00936656">
      <w:pPr>
        <w:spacing w:after="0" w:line="240" w:lineRule="auto"/>
      </w:pPr>
      <w:r>
        <w:separator/>
      </w:r>
    </w:p>
  </w:footnote>
  <w:footnote w:type="continuationSeparator" w:id="0">
    <w:p w14:paraId="6B8BFBC0" w14:textId="77777777" w:rsidR="00936656" w:rsidRDefault="00936656" w:rsidP="0093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3131" w14:textId="1DA210DD" w:rsidR="00461F2F" w:rsidRDefault="001934AE" w:rsidP="00461F2F">
    <w:pPr>
      <w:spacing w:after="0" w:line="240" w:lineRule="auto"/>
      <w:jc w:val="center"/>
      <w:rPr>
        <w:rFonts w:ascii="Arial" w:eastAsia="Times New Roman" w:hAnsi="Arial" w:cs="Arial"/>
        <w:b/>
        <w:bCs/>
      </w:rPr>
    </w:pPr>
    <w:r>
      <w:rPr>
        <w:rFonts w:ascii="Arial" w:eastAsia="Times New Roman" w:hAnsi="Arial" w:cs="Arial"/>
        <w:b/>
        <w:bCs/>
      </w:rPr>
      <w:t xml:space="preserve">May </w:t>
    </w:r>
    <w:r w:rsidR="00936656">
      <w:rPr>
        <w:rFonts w:ascii="Arial" w:eastAsia="Times New Roman" w:hAnsi="Arial" w:cs="Arial"/>
        <w:b/>
        <w:bCs/>
      </w:rPr>
      <w:t>26</w:t>
    </w:r>
    <w:r>
      <w:rPr>
        <w:rFonts w:ascii="Arial" w:eastAsia="Times New Roman" w:hAnsi="Arial" w:cs="Arial"/>
        <w:b/>
        <w:bCs/>
      </w:rPr>
      <w:t>, 2021</w:t>
    </w:r>
  </w:p>
  <w:p w14:paraId="157CF3C7" w14:textId="2D73BA0D" w:rsidR="00461F2F" w:rsidRPr="004A4E85" w:rsidRDefault="00936656" w:rsidP="00461F2F">
    <w:pPr>
      <w:spacing w:after="0" w:line="240" w:lineRule="auto"/>
      <w:jc w:val="center"/>
      <w:rPr>
        <w:rFonts w:ascii="Arial" w:eastAsia="Times New Roman" w:hAnsi="Arial" w:cs="Arial"/>
        <w:b/>
        <w:bCs/>
      </w:rPr>
    </w:pPr>
    <w:r>
      <w:rPr>
        <w:rFonts w:ascii="Arial" w:eastAsia="Times New Roman" w:hAnsi="Arial" w:cs="Arial"/>
        <w:b/>
        <w:bCs/>
      </w:rPr>
      <w:t xml:space="preserve">Special </w:t>
    </w:r>
    <w:r w:rsidR="001934AE">
      <w:rPr>
        <w:rFonts w:ascii="Arial" w:eastAsia="Times New Roman" w:hAnsi="Arial" w:cs="Arial"/>
        <w:b/>
        <w:bCs/>
      </w:rPr>
      <w:t xml:space="preserve">City Council Meeting </w:t>
    </w:r>
    <w:r w:rsidR="009F06E6">
      <w:rPr>
        <w:rFonts w:ascii="Arial" w:eastAsia="Times New Roman" w:hAnsi="Arial" w:cs="Arial"/>
        <w:b/>
        <w:bCs/>
      </w:rPr>
      <w:t>Minutes</w:t>
    </w:r>
  </w:p>
  <w:p w14:paraId="75A0DE00" w14:textId="7BE2704E" w:rsidR="00461F2F" w:rsidRPr="004A4E85" w:rsidRDefault="001934AE" w:rsidP="00461F2F">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w:t>
    </w:r>
    <w:r w:rsidR="00CB5439">
      <w:rPr>
        <w:rFonts w:ascii="Arial" w:eastAsia="Times New Roman" w:hAnsi="Arial" w:cs="Arial"/>
        <w:b/>
        <w:bCs/>
      </w:rPr>
      <w:t>4:45</w:t>
    </w:r>
    <w:r w:rsidRPr="004A4E85">
      <w:rPr>
        <w:rFonts w:ascii="Arial" w:eastAsia="Times New Roman" w:hAnsi="Arial" w:cs="Arial"/>
        <w:b/>
        <w:bCs/>
      </w:rPr>
      <w:t xml:space="preserve"> PM </w:t>
    </w:r>
  </w:p>
  <w:p w14:paraId="3771957F" w14:textId="1901CD35" w:rsidR="00461F2F" w:rsidRDefault="001934AE" w:rsidP="00461F2F">
    <w:pPr>
      <w:spacing w:after="0" w:line="240" w:lineRule="auto"/>
      <w:jc w:val="center"/>
      <w:rPr>
        <w:rFonts w:ascii="Arial" w:eastAsia="Times New Roman" w:hAnsi="Arial" w:cs="Arial"/>
      </w:rPr>
    </w:pPr>
    <w:r w:rsidRPr="004A4E85">
      <w:rPr>
        <w:rFonts w:ascii="Arial" w:eastAsia="Times New Roman" w:hAnsi="Arial" w:cs="Arial"/>
      </w:rPr>
      <w:t xml:space="preserve">Meeting location: </w:t>
    </w:r>
    <w:r w:rsidR="00936656">
      <w:rPr>
        <w:rFonts w:ascii="Arial" w:eastAsia="Times New Roman" w:hAnsi="Arial" w:cs="Arial"/>
      </w:rPr>
      <w:t xml:space="preserve">American Legion Hall, </w:t>
    </w:r>
    <w:r w:rsidRPr="004A4E85">
      <w:rPr>
        <w:rFonts w:ascii="Arial" w:eastAsia="Times New Roman" w:hAnsi="Arial" w:cs="Arial"/>
      </w:rPr>
      <w:t>Grand View, Idaho</w:t>
    </w:r>
  </w:p>
  <w:p w14:paraId="1B80E768" w14:textId="77777777" w:rsidR="00461F2F" w:rsidRPr="00F213C8" w:rsidRDefault="001934AE" w:rsidP="00461F2F">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3B3A3216" w14:textId="77777777" w:rsidR="00461F2F" w:rsidRDefault="009F0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2A0EE4AA"/>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8DD2485"/>
    <w:multiLevelType w:val="hybridMultilevel"/>
    <w:tmpl w:val="FA6A7A9E"/>
    <w:lvl w:ilvl="0" w:tplc="57CCB2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823BBD"/>
    <w:multiLevelType w:val="hybridMultilevel"/>
    <w:tmpl w:val="C69A81DE"/>
    <w:lvl w:ilvl="0" w:tplc="346EB8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B0FB4"/>
    <w:multiLevelType w:val="hybridMultilevel"/>
    <w:tmpl w:val="7F2EADD2"/>
    <w:lvl w:ilvl="0" w:tplc="57CCB2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AF7D10"/>
    <w:multiLevelType w:val="hybridMultilevel"/>
    <w:tmpl w:val="5A4C955C"/>
    <w:lvl w:ilvl="0" w:tplc="45BA69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887005"/>
    <w:multiLevelType w:val="hybridMultilevel"/>
    <w:tmpl w:val="50AAF3B0"/>
    <w:lvl w:ilvl="0" w:tplc="45125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56"/>
    <w:rsid w:val="001934AE"/>
    <w:rsid w:val="00243A2F"/>
    <w:rsid w:val="005D2942"/>
    <w:rsid w:val="007722F4"/>
    <w:rsid w:val="008A4539"/>
    <w:rsid w:val="00936656"/>
    <w:rsid w:val="009F06E6"/>
    <w:rsid w:val="00BE0E3B"/>
    <w:rsid w:val="00CB5439"/>
    <w:rsid w:val="00E44BBA"/>
    <w:rsid w:val="00E4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22CB3"/>
  <w15:chartTrackingRefBased/>
  <w15:docId w15:val="{6F1E978D-428F-4B36-9247-7BCD6EC2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56"/>
  </w:style>
  <w:style w:type="paragraph" w:styleId="ListParagraph">
    <w:name w:val="List Paragraph"/>
    <w:basedOn w:val="Normal"/>
    <w:uiPriority w:val="34"/>
    <w:qFormat/>
    <w:rsid w:val="00936656"/>
    <w:pPr>
      <w:ind w:left="720"/>
      <w:contextualSpacing/>
    </w:pPr>
  </w:style>
  <w:style w:type="paragraph" w:styleId="Footer">
    <w:name w:val="footer"/>
    <w:basedOn w:val="Normal"/>
    <w:link w:val="FooterChar"/>
    <w:uiPriority w:val="99"/>
    <w:unhideWhenUsed/>
    <w:rsid w:val="0093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56"/>
  </w:style>
  <w:style w:type="table" w:styleId="TableGrid">
    <w:name w:val="Table Grid"/>
    <w:basedOn w:val="TableNormal"/>
    <w:uiPriority w:val="39"/>
    <w:rsid w:val="00936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3</cp:revision>
  <dcterms:created xsi:type="dcterms:W3CDTF">2021-06-08T14:14:00Z</dcterms:created>
  <dcterms:modified xsi:type="dcterms:W3CDTF">2021-11-01T19:43:00Z</dcterms:modified>
</cp:coreProperties>
</file>